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DE2A0" w14:textId="2620A4FC" w:rsidR="00894093" w:rsidRDefault="00894093" w:rsidP="00554CB2">
      <w:pPr>
        <w:pStyle w:val="Prembulo"/>
        <w:spacing w:before="0" w:after="0" w:line="312" w:lineRule="auto"/>
        <w:ind w:left="3402" w:right="-1"/>
        <w:rPr>
          <w:b/>
          <w:sz w:val="22"/>
          <w:szCs w:val="22"/>
        </w:rPr>
      </w:pPr>
      <w:r>
        <w:rPr>
          <w:b/>
          <w:sz w:val="22"/>
          <w:szCs w:val="22"/>
        </w:rPr>
        <w:t xml:space="preserve">ANEXO </w:t>
      </w:r>
      <w:r w:rsidR="00751D01">
        <w:rPr>
          <w:b/>
          <w:sz w:val="22"/>
          <w:szCs w:val="22"/>
        </w:rPr>
        <w:t>I</w:t>
      </w:r>
      <w:r>
        <w:rPr>
          <w:b/>
          <w:sz w:val="22"/>
          <w:szCs w:val="22"/>
        </w:rPr>
        <w:t xml:space="preserve">V – MINUTA DO CONTRATO </w:t>
      </w:r>
    </w:p>
    <w:p w14:paraId="5C0D5CF0" w14:textId="77777777" w:rsidR="00894093" w:rsidRDefault="00894093" w:rsidP="00554CB2">
      <w:pPr>
        <w:pStyle w:val="Prembulo"/>
        <w:spacing w:before="0" w:after="0" w:line="312" w:lineRule="auto"/>
        <w:ind w:left="3402" w:right="-1"/>
        <w:rPr>
          <w:b/>
          <w:sz w:val="22"/>
          <w:szCs w:val="22"/>
        </w:rPr>
      </w:pPr>
    </w:p>
    <w:p w14:paraId="0B1405E1" w14:textId="32E1E0DD" w:rsidR="00B00F6F" w:rsidRPr="005848C7" w:rsidRDefault="00B00F6F" w:rsidP="00554CB2">
      <w:pPr>
        <w:pStyle w:val="Prembulo"/>
        <w:spacing w:before="0" w:after="0" w:line="312" w:lineRule="auto"/>
        <w:ind w:left="3402" w:right="-1"/>
        <w:rPr>
          <w:b/>
          <w:sz w:val="22"/>
          <w:szCs w:val="22"/>
        </w:rPr>
      </w:pPr>
      <w:r w:rsidRPr="005848C7">
        <w:rPr>
          <w:b/>
          <w:sz w:val="22"/>
          <w:szCs w:val="22"/>
        </w:rPr>
        <w:t>CONTRATO ADMINISTRATIVO Nº ........</w:t>
      </w:r>
      <w:proofErr w:type="gramStart"/>
      <w:r w:rsidRPr="005848C7">
        <w:rPr>
          <w:b/>
          <w:sz w:val="22"/>
          <w:szCs w:val="22"/>
        </w:rPr>
        <w:t>/....</w:t>
      </w:r>
      <w:proofErr w:type="gramEnd"/>
      <w:r w:rsidRPr="005848C7">
        <w:rPr>
          <w:b/>
          <w:sz w:val="22"/>
          <w:szCs w:val="22"/>
        </w:rPr>
        <w:t>, QUE FAZEM ENTRE SI</w:t>
      </w:r>
      <w:r w:rsidR="005F2FA5" w:rsidRPr="005848C7">
        <w:rPr>
          <w:b/>
          <w:sz w:val="22"/>
          <w:szCs w:val="22"/>
        </w:rPr>
        <w:t xml:space="preserve"> O MUNICÍPIO DE</w:t>
      </w:r>
      <w:r w:rsidR="00645A46">
        <w:rPr>
          <w:b/>
          <w:sz w:val="22"/>
          <w:szCs w:val="22"/>
        </w:rPr>
        <w:t xml:space="preserve"> __________________ E A EMPRESA</w:t>
      </w:r>
      <w:r w:rsidR="005F2FA5" w:rsidRPr="005848C7">
        <w:rPr>
          <w:b/>
          <w:sz w:val="22"/>
          <w:szCs w:val="22"/>
        </w:rPr>
        <w:t>______________________</w:t>
      </w:r>
      <w:r w:rsidR="00645A46">
        <w:rPr>
          <w:b/>
          <w:sz w:val="22"/>
          <w:szCs w:val="22"/>
        </w:rPr>
        <w:t xml:space="preserve"> </w:t>
      </w:r>
      <w:r w:rsidR="005F2FA5" w:rsidRPr="005848C7">
        <w:rPr>
          <w:b/>
          <w:sz w:val="22"/>
          <w:szCs w:val="22"/>
        </w:rPr>
        <w:t>E CONFORMIDADE COM AS CLÁUSULAS A SEGUIR EXPOSTAS</w:t>
      </w:r>
      <w:r w:rsidRPr="005848C7">
        <w:rPr>
          <w:b/>
          <w:sz w:val="22"/>
          <w:szCs w:val="22"/>
        </w:rPr>
        <w:t xml:space="preserve"> </w:t>
      </w:r>
    </w:p>
    <w:p w14:paraId="344960BA" w14:textId="77777777" w:rsidR="005F2FA5" w:rsidRPr="005848C7" w:rsidRDefault="005F2FA5" w:rsidP="00554CB2">
      <w:pPr>
        <w:pStyle w:val="Prembulo"/>
        <w:spacing w:before="0" w:after="0" w:line="312" w:lineRule="auto"/>
        <w:ind w:left="0" w:right="-1"/>
        <w:rPr>
          <w:bCs w:val="0"/>
          <w:sz w:val="22"/>
          <w:szCs w:val="22"/>
        </w:rPr>
      </w:pPr>
    </w:p>
    <w:p w14:paraId="1A324881" w14:textId="0A01AC50" w:rsidR="00B00F6F" w:rsidRPr="007372CF" w:rsidRDefault="00554CB2" w:rsidP="00554CB2">
      <w:pPr>
        <w:pStyle w:val="Corpodetexto"/>
        <w:spacing w:before="0" w:beforeAutospacing="0" w:after="0" w:afterAutospacing="0" w:line="312" w:lineRule="auto"/>
        <w:jc w:val="both"/>
        <w:rPr>
          <w:rFonts w:ascii="Arial" w:eastAsia="Arial" w:hAnsi="Arial" w:cs="Arial"/>
          <w:sz w:val="22"/>
          <w:szCs w:val="22"/>
        </w:rPr>
      </w:pPr>
      <w:r w:rsidRPr="005848C7">
        <w:rPr>
          <w:rFonts w:ascii="Arial" w:hAnsi="Arial" w:cs="Arial"/>
          <w:b/>
          <w:bCs/>
          <w:sz w:val="22"/>
          <w:szCs w:val="22"/>
        </w:rPr>
        <w:t>MUNICÍPIO DE MATUTINA - MG,</w:t>
      </w:r>
      <w:r w:rsidRPr="005848C7">
        <w:rPr>
          <w:rFonts w:ascii="Arial" w:hAnsi="Arial" w:cs="Arial"/>
          <w:sz w:val="22"/>
          <w:szCs w:val="22"/>
        </w:rPr>
        <w:t xml:space="preserve"> pessoa jurídica de direito público, com sede nesta cidade à Rua José </w:t>
      </w:r>
      <w:proofErr w:type="spellStart"/>
      <w:r w:rsidRPr="005848C7">
        <w:rPr>
          <w:rFonts w:ascii="Arial" w:hAnsi="Arial" w:cs="Arial"/>
          <w:sz w:val="22"/>
          <w:szCs w:val="22"/>
        </w:rPr>
        <w:t>Londe</w:t>
      </w:r>
      <w:proofErr w:type="spellEnd"/>
      <w:r w:rsidRPr="005848C7">
        <w:rPr>
          <w:rFonts w:ascii="Arial" w:hAnsi="Arial" w:cs="Arial"/>
          <w:sz w:val="22"/>
          <w:szCs w:val="22"/>
        </w:rPr>
        <w:t xml:space="preserve"> Filho, 354, Centro, CEP 38870-000, inscrito no CNPJ sob o Nº 18.602.102/0001 – 42, neste ato representado por seu Prefeito Municipal, </w:t>
      </w:r>
      <w:r w:rsidRPr="005848C7">
        <w:rPr>
          <w:rFonts w:ascii="Arial" w:hAnsi="Arial" w:cs="Arial"/>
          <w:b/>
          <w:sz w:val="22"/>
          <w:szCs w:val="22"/>
        </w:rPr>
        <w:t xml:space="preserve">Sr. </w:t>
      </w:r>
      <w:r w:rsidRPr="005848C7">
        <w:rPr>
          <w:rFonts w:ascii="Arial" w:hAnsi="Arial" w:cs="Arial"/>
          <w:b/>
          <w:bCs/>
          <w:sz w:val="22"/>
          <w:szCs w:val="22"/>
        </w:rPr>
        <w:t>GILBERTO ERNANE DE LIMA</w:t>
      </w:r>
      <w:r w:rsidRPr="005848C7">
        <w:rPr>
          <w:rFonts w:ascii="Arial" w:hAnsi="Arial" w:cs="Arial"/>
          <w:sz w:val="22"/>
          <w:szCs w:val="22"/>
        </w:rPr>
        <w:t xml:space="preserve">, brasileiro, maior, casado, pecuarista, residente e domiciliado à Rua </w:t>
      </w:r>
      <w:proofErr w:type="spellStart"/>
      <w:r w:rsidRPr="005848C7">
        <w:rPr>
          <w:rFonts w:ascii="Arial" w:hAnsi="Arial" w:cs="Arial"/>
          <w:sz w:val="22"/>
          <w:szCs w:val="22"/>
        </w:rPr>
        <w:t>Totõe</w:t>
      </w:r>
      <w:proofErr w:type="spellEnd"/>
      <w:r w:rsidRPr="005848C7">
        <w:rPr>
          <w:rFonts w:ascii="Arial" w:hAnsi="Arial" w:cs="Arial"/>
          <w:sz w:val="22"/>
          <w:szCs w:val="22"/>
        </w:rPr>
        <w:t xml:space="preserve"> Flávio, nº. 189 Centro em Matutina/</w:t>
      </w:r>
      <w:proofErr w:type="gramStart"/>
      <w:r w:rsidRPr="005848C7">
        <w:rPr>
          <w:rFonts w:ascii="Arial" w:hAnsi="Arial" w:cs="Arial"/>
          <w:sz w:val="22"/>
          <w:szCs w:val="22"/>
        </w:rPr>
        <w:t>MG.,</w:t>
      </w:r>
      <w:proofErr w:type="gramEnd"/>
      <w:r w:rsidRPr="005848C7">
        <w:rPr>
          <w:rFonts w:ascii="Arial" w:hAnsi="Arial" w:cs="Arial"/>
          <w:sz w:val="22"/>
          <w:szCs w:val="22"/>
        </w:rPr>
        <w:t xml:space="preserve"> CEP 38870-000, portador da Cédula de Identidade Nº. MG 7.280.210 SSP/MG, inscrito no CPF sob o nº.719.460.986-04</w:t>
      </w:r>
      <w:r w:rsidR="00B00F6F" w:rsidRPr="005848C7">
        <w:rPr>
          <w:rFonts w:ascii="Arial" w:eastAsia="Arial" w:hAnsi="Arial" w:cs="Arial"/>
          <w:sz w:val="22"/>
          <w:szCs w:val="22"/>
        </w:rPr>
        <w:t xml:space="preserve">, doravante denominado CONTRATANTE, e </w:t>
      </w:r>
      <w:r w:rsidR="00B00F6F" w:rsidRPr="00F3713D">
        <w:rPr>
          <w:rFonts w:ascii="Arial" w:eastAsia="Arial" w:hAnsi="Arial" w:cs="Arial"/>
          <w:sz w:val="22"/>
          <w:szCs w:val="22"/>
        </w:rPr>
        <w:t xml:space="preserve">o(a) .............................., </w:t>
      </w:r>
      <w:r w:rsidRPr="005848C7">
        <w:rPr>
          <w:rFonts w:ascii="Arial" w:hAnsi="Arial" w:cs="Arial"/>
          <w:sz w:val="22"/>
          <w:szCs w:val="22"/>
        </w:rPr>
        <w:t>inscrita no CNPJ sob o n.º __________________</w:t>
      </w:r>
      <w:r w:rsidRPr="005848C7">
        <w:rPr>
          <w:rFonts w:ascii="Arial" w:hAnsi="Arial" w:cs="Arial"/>
          <w:color w:val="000000"/>
          <w:sz w:val="22"/>
          <w:szCs w:val="22"/>
          <w:shd w:val="clear" w:color="auto" w:fill="FFFFFF"/>
        </w:rPr>
        <w:t xml:space="preserve">com sede na rua ________________, n.º _______  Bairro ______, cidade de _________________, CEP ____________, </w:t>
      </w:r>
      <w:r w:rsidRPr="005848C7">
        <w:rPr>
          <w:rFonts w:ascii="Arial" w:hAnsi="Arial" w:cs="Arial"/>
          <w:sz w:val="22"/>
          <w:szCs w:val="22"/>
        </w:rPr>
        <w:t>neste ato representada por __________________, portador do CPF nº ______________, endereço residencial ___________________________________________, d</w:t>
      </w:r>
      <w:r w:rsidR="00B00F6F" w:rsidRPr="005848C7">
        <w:rPr>
          <w:rFonts w:ascii="Arial" w:eastAsia="Arial" w:hAnsi="Arial" w:cs="Arial"/>
          <w:sz w:val="22"/>
          <w:szCs w:val="22"/>
        </w:rPr>
        <w:t xml:space="preserve">oravante designado CONTRATADO, tendo em vista o que consta no </w:t>
      </w:r>
      <w:r w:rsidR="00B00F6F" w:rsidRPr="004231BF">
        <w:rPr>
          <w:rFonts w:ascii="Arial" w:eastAsia="Arial" w:hAnsi="Arial" w:cs="Arial"/>
          <w:b/>
          <w:sz w:val="22"/>
          <w:szCs w:val="22"/>
        </w:rPr>
        <w:t xml:space="preserve">Processo nº </w:t>
      </w:r>
      <w:r w:rsidR="00D20FA2">
        <w:rPr>
          <w:rFonts w:ascii="Arial" w:eastAsia="Arial" w:hAnsi="Arial" w:cs="Arial"/>
          <w:b/>
          <w:sz w:val="22"/>
          <w:szCs w:val="22"/>
        </w:rPr>
        <w:t>65/2025</w:t>
      </w:r>
      <w:r w:rsidR="00B00F6F" w:rsidRPr="00512AF8">
        <w:rPr>
          <w:rFonts w:ascii="Arial" w:eastAsia="Arial" w:hAnsi="Arial" w:cs="Arial"/>
          <w:sz w:val="22"/>
          <w:szCs w:val="22"/>
        </w:rPr>
        <w:t xml:space="preserve"> </w:t>
      </w:r>
      <w:r w:rsidR="00B00F6F" w:rsidRPr="005848C7">
        <w:rPr>
          <w:rFonts w:ascii="Arial" w:eastAsia="Arial" w:hAnsi="Arial" w:cs="Arial"/>
          <w:sz w:val="22"/>
          <w:szCs w:val="22"/>
        </w:rPr>
        <w:t xml:space="preserve">e em observância às disposições da </w:t>
      </w:r>
      <w:hyperlink r:id="rId11" w:history="1">
        <w:r w:rsidR="00B00F6F" w:rsidRPr="005848C7">
          <w:rPr>
            <w:rStyle w:val="Hyperlink"/>
            <w:rFonts w:ascii="Arial" w:eastAsia="Arial" w:hAnsi="Arial" w:cs="Arial"/>
            <w:sz w:val="22"/>
            <w:szCs w:val="22"/>
          </w:rPr>
          <w:t>Lei nº 14.133, de 1º de abril de 2021</w:t>
        </w:r>
      </w:hyperlink>
      <w:r w:rsidR="00B00F6F" w:rsidRPr="005848C7">
        <w:rPr>
          <w:rFonts w:ascii="Arial" w:eastAsia="Arial" w:hAnsi="Arial" w:cs="Arial"/>
          <w:sz w:val="22"/>
          <w:szCs w:val="22"/>
        </w:rPr>
        <w:t xml:space="preserve">, e demais legislação </w:t>
      </w:r>
      <w:r w:rsidR="00B00F6F" w:rsidRPr="007372CF">
        <w:rPr>
          <w:rFonts w:ascii="Arial" w:eastAsia="Arial" w:hAnsi="Arial" w:cs="Arial"/>
          <w:sz w:val="22"/>
          <w:szCs w:val="22"/>
        </w:rPr>
        <w:t xml:space="preserve">aplicável, resolvem celebrar o presente Termo de Contrato, decorrente </w:t>
      </w:r>
      <w:r w:rsidRPr="007372CF">
        <w:rPr>
          <w:rFonts w:ascii="Arial" w:eastAsia="Arial" w:hAnsi="Arial" w:cs="Arial"/>
          <w:sz w:val="22"/>
          <w:szCs w:val="22"/>
        </w:rPr>
        <w:t xml:space="preserve">da </w:t>
      </w:r>
      <w:r w:rsidRPr="00005774">
        <w:rPr>
          <w:rFonts w:ascii="Arial" w:eastAsia="Arial" w:hAnsi="Arial" w:cs="Arial"/>
          <w:b/>
          <w:sz w:val="22"/>
          <w:szCs w:val="22"/>
        </w:rPr>
        <w:t>Concorrência</w:t>
      </w:r>
      <w:r w:rsidR="00B00F6F" w:rsidRPr="00005774">
        <w:rPr>
          <w:rFonts w:ascii="Arial" w:eastAsia="Arial" w:hAnsi="Arial" w:cs="Arial"/>
          <w:b/>
          <w:sz w:val="22"/>
          <w:szCs w:val="22"/>
        </w:rPr>
        <w:t xml:space="preserve"> n</w:t>
      </w:r>
      <w:r w:rsidRPr="00005774">
        <w:rPr>
          <w:rFonts w:ascii="Arial" w:eastAsia="Arial" w:hAnsi="Arial" w:cs="Arial"/>
          <w:b/>
          <w:sz w:val="22"/>
          <w:szCs w:val="22"/>
        </w:rPr>
        <w:t>º</w:t>
      </w:r>
      <w:r w:rsidR="00B00F6F" w:rsidRPr="00005774">
        <w:rPr>
          <w:rFonts w:ascii="Arial" w:eastAsia="Arial" w:hAnsi="Arial" w:cs="Arial"/>
          <w:b/>
          <w:sz w:val="22"/>
          <w:szCs w:val="22"/>
        </w:rPr>
        <w:t xml:space="preserve">. </w:t>
      </w:r>
      <w:r w:rsidR="007372CF" w:rsidRPr="00005774">
        <w:rPr>
          <w:rFonts w:ascii="Arial" w:eastAsia="Arial" w:hAnsi="Arial" w:cs="Arial"/>
          <w:b/>
          <w:sz w:val="22"/>
          <w:szCs w:val="22"/>
        </w:rPr>
        <w:t>0</w:t>
      </w:r>
      <w:r w:rsidR="00D20FA2">
        <w:rPr>
          <w:rFonts w:ascii="Arial" w:eastAsia="Arial" w:hAnsi="Arial" w:cs="Arial"/>
          <w:b/>
          <w:sz w:val="22"/>
          <w:szCs w:val="22"/>
        </w:rPr>
        <w:t>1/2025</w:t>
      </w:r>
      <w:r w:rsidR="00B00F6F" w:rsidRPr="00005774">
        <w:rPr>
          <w:rFonts w:ascii="Arial" w:eastAsia="Arial" w:hAnsi="Arial" w:cs="Arial"/>
          <w:b/>
          <w:sz w:val="22"/>
          <w:szCs w:val="22"/>
        </w:rPr>
        <w:t xml:space="preserve">, </w:t>
      </w:r>
      <w:r w:rsidR="00B00F6F" w:rsidRPr="007372CF">
        <w:rPr>
          <w:rFonts w:ascii="Arial" w:eastAsia="Arial" w:hAnsi="Arial" w:cs="Arial"/>
          <w:sz w:val="22"/>
          <w:szCs w:val="22"/>
        </w:rPr>
        <w:t>mediante as cláusulas e condições a seguir enunciadas.</w:t>
      </w:r>
    </w:p>
    <w:p w14:paraId="0CD9A3C7" w14:textId="77777777" w:rsidR="00B104E8" w:rsidRPr="005848C7" w:rsidRDefault="00B104E8" w:rsidP="00B104E8">
      <w:pPr>
        <w:pStyle w:val="Nivel01"/>
        <w:numPr>
          <w:ilvl w:val="0"/>
          <w:numId w:val="0"/>
        </w:numPr>
        <w:spacing w:before="0" w:line="312" w:lineRule="auto"/>
        <w:ind w:right="-1"/>
        <w:rPr>
          <w:sz w:val="22"/>
          <w:szCs w:val="22"/>
        </w:rPr>
      </w:pPr>
    </w:p>
    <w:p w14:paraId="16144672" w14:textId="1E71BFD9" w:rsidR="00B00F6F" w:rsidRPr="005848C7" w:rsidRDefault="00B00F6F" w:rsidP="00B104E8">
      <w:pPr>
        <w:pStyle w:val="Nivel01"/>
        <w:numPr>
          <w:ilvl w:val="0"/>
          <w:numId w:val="0"/>
        </w:numPr>
        <w:spacing w:before="0" w:line="312" w:lineRule="auto"/>
        <w:ind w:right="-1"/>
        <w:rPr>
          <w:color w:val="FFFFFF" w:themeColor="background1"/>
          <w:sz w:val="22"/>
          <w:szCs w:val="22"/>
        </w:rPr>
      </w:pPr>
      <w:r w:rsidRPr="005848C7">
        <w:rPr>
          <w:sz w:val="22"/>
          <w:szCs w:val="22"/>
        </w:rPr>
        <w:t>CLÁUSULA PRIMEIRA – OBJETO (</w:t>
      </w:r>
      <w:hyperlink r:id="rId12" w:anchor="art92" w:history="1">
        <w:r w:rsidRPr="005848C7">
          <w:rPr>
            <w:rStyle w:val="Hyperlink"/>
            <w:sz w:val="22"/>
            <w:szCs w:val="22"/>
          </w:rPr>
          <w:t>art. 92, I e II</w:t>
        </w:r>
      </w:hyperlink>
      <w:r w:rsidRPr="005848C7">
        <w:rPr>
          <w:sz w:val="22"/>
          <w:szCs w:val="22"/>
        </w:rPr>
        <w:t>)</w:t>
      </w:r>
    </w:p>
    <w:p w14:paraId="22DF4521" w14:textId="7EA47313" w:rsidR="00B00F6F" w:rsidRPr="005848C7" w:rsidRDefault="00B00F6F" w:rsidP="00554CB2">
      <w:pPr>
        <w:pStyle w:val="Nivel2"/>
        <w:spacing w:before="0" w:after="0" w:line="312" w:lineRule="auto"/>
        <w:ind w:right="-1"/>
        <w:rPr>
          <w:sz w:val="22"/>
          <w:szCs w:val="22"/>
        </w:rPr>
      </w:pPr>
      <w:r w:rsidRPr="005848C7">
        <w:rPr>
          <w:sz w:val="22"/>
          <w:szCs w:val="22"/>
        </w:rPr>
        <w:t xml:space="preserve">O objeto do presente instrumento é a </w:t>
      </w:r>
      <w:r w:rsidR="00D20FA2" w:rsidRPr="00C271C0">
        <w:rPr>
          <w:b/>
          <w:sz w:val="22"/>
          <w:szCs w:val="22"/>
        </w:rPr>
        <w:t xml:space="preserve">Prestação de Serviços de Pavimentação Asfáltica em CBUQ em rua </w:t>
      </w:r>
      <w:r w:rsidR="00D20FA2" w:rsidRPr="00C271C0">
        <w:rPr>
          <w:b/>
          <w:kern w:val="16"/>
          <w:sz w:val="22"/>
          <w:szCs w:val="22"/>
        </w:rPr>
        <w:t xml:space="preserve">deste </w:t>
      </w:r>
      <w:r w:rsidR="00D20FA2" w:rsidRPr="00C271C0">
        <w:rPr>
          <w:b/>
          <w:sz w:val="22"/>
          <w:szCs w:val="22"/>
        </w:rPr>
        <w:t>município de Matutina/MG conforme CONTRATO DE REPASS</w:t>
      </w:r>
      <w:r w:rsidR="00D20FA2">
        <w:rPr>
          <w:b/>
          <w:sz w:val="22"/>
          <w:szCs w:val="22"/>
        </w:rPr>
        <w:t>E Nº 975028/2025/MCIDADES/CAIXA</w:t>
      </w:r>
      <w:r w:rsidR="00097C1C" w:rsidRPr="0015619B">
        <w:rPr>
          <w:b/>
          <w:sz w:val="22"/>
          <w:szCs w:val="22"/>
        </w:rPr>
        <w:t>,</w:t>
      </w:r>
      <w:r w:rsidRPr="005848C7">
        <w:rPr>
          <w:sz w:val="22"/>
          <w:szCs w:val="22"/>
        </w:rPr>
        <w:t xml:space="preserve"> nas condições estabelecidas no Termo de Referência.</w:t>
      </w:r>
    </w:p>
    <w:p w14:paraId="25F0E518" w14:textId="5AA53B01" w:rsidR="00FC4C9E" w:rsidRPr="00FC4C9E" w:rsidRDefault="00B00F6F" w:rsidP="00FC4C9E">
      <w:pPr>
        <w:pStyle w:val="Nivel2"/>
        <w:spacing w:before="0" w:after="0" w:line="312" w:lineRule="auto"/>
        <w:ind w:right="-1"/>
        <w:rPr>
          <w:b/>
          <w:sz w:val="22"/>
          <w:szCs w:val="22"/>
        </w:rPr>
      </w:pPr>
      <w:r w:rsidRPr="00FC4C9E">
        <w:rPr>
          <w:sz w:val="22"/>
          <w:szCs w:val="22"/>
        </w:rPr>
        <w:t>Objeto da contratação:</w:t>
      </w:r>
      <w:r w:rsidR="00554CB2" w:rsidRPr="00FC4C9E">
        <w:rPr>
          <w:sz w:val="22"/>
          <w:szCs w:val="22"/>
        </w:rPr>
        <w:t xml:space="preserve"> </w:t>
      </w:r>
      <w:r w:rsidR="000F613F">
        <w:rPr>
          <w:b/>
          <w:sz w:val="22"/>
          <w:szCs w:val="22"/>
        </w:rPr>
        <w:t>P</w:t>
      </w:r>
      <w:r w:rsidR="000F613F" w:rsidRPr="0015619B">
        <w:rPr>
          <w:b/>
          <w:sz w:val="22"/>
          <w:szCs w:val="22"/>
        </w:rPr>
        <w:t>avimentação Asfáltica em CBUQ em rua dest</w:t>
      </w:r>
      <w:r w:rsidR="00D20FA2">
        <w:rPr>
          <w:b/>
          <w:sz w:val="22"/>
          <w:szCs w:val="22"/>
        </w:rPr>
        <w:t>e</w:t>
      </w:r>
      <w:r w:rsidR="000F613F" w:rsidRPr="0015619B">
        <w:rPr>
          <w:b/>
          <w:sz w:val="22"/>
          <w:szCs w:val="22"/>
        </w:rPr>
        <w:t xml:space="preserve"> município de Matutina/MG</w:t>
      </w:r>
      <w:r w:rsidR="000F613F">
        <w:rPr>
          <w:b/>
          <w:sz w:val="22"/>
          <w:szCs w:val="22"/>
        </w:rPr>
        <w:t xml:space="preserve">. </w:t>
      </w:r>
    </w:p>
    <w:p w14:paraId="75DFA6BC" w14:textId="77777777" w:rsidR="00B00F6F" w:rsidRPr="005848C7" w:rsidRDefault="00B00F6F" w:rsidP="00554CB2">
      <w:pPr>
        <w:pStyle w:val="Nivel2"/>
        <w:spacing w:before="0" w:after="0" w:line="312" w:lineRule="auto"/>
        <w:ind w:right="-1"/>
        <w:rPr>
          <w:sz w:val="22"/>
          <w:szCs w:val="22"/>
        </w:rPr>
      </w:pPr>
      <w:r w:rsidRPr="005848C7">
        <w:rPr>
          <w:sz w:val="22"/>
          <w:szCs w:val="22"/>
        </w:rPr>
        <w:t>Vinculam esta contratação, independentemente de transcrição:</w:t>
      </w:r>
    </w:p>
    <w:p w14:paraId="200C6DC3" w14:textId="77777777" w:rsidR="00B00F6F" w:rsidRPr="005848C7" w:rsidRDefault="00B00F6F" w:rsidP="00554CB2">
      <w:pPr>
        <w:pStyle w:val="Nivel3"/>
        <w:spacing w:before="0" w:after="0" w:line="312" w:lineRule="auto"/>
        <w:ind w:right="-1"/>
        <w:rPr>
          <w:sz w:val="22"/>
          <w:szCs w:val="22"/>
        </w:rPr>
      </w:pPr>
      <w:r w:rsidRPr="005848C7">
        <w:rPr>
          <w:sz w:val="22"/>
          <w:szCs w:val="22"/>
        </w:rPr>
        <w:t>O Termo de Referência;</w:t>
      </w:r>
    </w:p>
    <w:p w14:paraId="17DBA83C" w14:textId="77777777" w:rsidR="00B00F6F" w:rsidRPr="005848C7" w:rsidRDefault="00B00F6F" w:rsidP="00554CB2">
      <w:pPr>
        <w:pStyle w:val="Nivel3"/>
        <w:spacing w:before="0" w:after="0" w:line="312" w:lineRule="auto"/>
        <w:ind w:right="-1"/>
        <w:rPr>
          <w:sz w:val="22"/>
          <w:szCs w:val="22"/>
        </w:rPr>
      </w:pPr>
      <w:r w:rsidRPr="005848C7">
        <w:rPr>
          <w:sz w:val="22"/>
          <w:szCs w:val="22"/>
        </w:rPr>
        <w:t>O Edital da Licitação;</w:t>
      </w:r>
    </w:p>
    <w:p w14:paraId="60D1C9D5" w14:textId="77777777" w:rsidR="00B00F6F" w:rsidRPr="005848C7" w:rsidRDefault="00B00F6F" w:rsidP="00554CB2">
      <w:pPr>
        <w:pStyle w:val="Nivel3"/>
        <w:spacing w:before="0" w:after="0" w:line="312" w:lineRule="auto"/>
        <w:ind w:right="-1"/>
        <w:rPr>
          <w:sz w:val="22"/>
          <w:szCs w:val="22"/>
        </w:rPr>
      </w:pPr>
      <w:r w:rsidRPr="005848C7">
        <w:rPr>
          <w:sz w:val="22"/>
          <w:szCs w:val="22"/>
        </w:rPr>
        <w:t>A Proposta do contratado;</w:t>
      </w:r>
    </w:p>
    <w:p w14:paraId="6B38C785" w14:textId="77777777" w:rsidR="00B00F6F" w:rsidRPr="005848C7" w:rsidRDefault="00B00F6F" w:rsidP="00554CB2">
      <w:pPr>
        <w:pStyle w:val="Nivel3"/>
        <w:spacing w:before="0" w:after="0" w:line="312" w:lineRule="auto"/>
        <w:ind w:right="-1"/>
        <w:rPr>
          <w:sz w:val="22"/>
          <w:szCs w:val="22"/>
        </w:rPr>
      </w:pPr>
      <w:r w:rsidRPr="005848C7">
        <w:rPr>
          <w:sz w:val="22"/>
          <w:szCs w:val="22"/>
        </w:rPr>
        <w:t>Eventuais anexos dos documentos supracitados.</w:t>
      </w:r>
    </w:p>
    <w:p w14:paraId="7C4B1CAB" w14:textId="2F2278BC" w:rsidR="00B00F6F" w:rsidRPr="007372CF" w:rsidRDefault="00B00F6F" w:rsidP="00554CB2">
      <w:pPr>
        <w:pStyle w:val="Nivel2"/>
        <w:spacing w:before="0" w:after="0" w:line="312" w:lineRule="auto"/>
        <w:ind w:right="-1"/>
        <w:rPr>
          <w:color w:val="auto"/>
          <w:sz w:val="22"/>
          <w:szCs w:val="22"/>
        </w:rPr>
      </w:pPr>
      <w:r w:rsidRPr="007372CF">
        <w:rPr>
          <w:color w:val="auto"/>
          <w:sz w:val="22"/>
          <w:szCs w:val="22"/>
        </w:rPr>
        <w:t>O regime de execução é o de empreitada por preço global.</w:t>
      </w:r>
    </w:p>
    <w:p w14:paraId="3341D873" w14:textId="77777777" w:rsidR="00554CB2" w:rsidRPr="005848C7" w:rsidRDefault="00554CB2" w:rsidP="00554CB2">
      <w:pPr>
        <w:pStyle w:val="Nivel01"/>
        <w:spacing w:before="0" w:line="312" w:lineRule="auto"/>
        <w:ind w:right="-1"/>
        <w:rPr>
          <w:color w:val="FFFFFF" w:themeColor="background1"/>
          <w:sz w:val="22"/>
          <w:szCs w:val="22"/>
        </w:rPr>
      </w:pPr>
    </w:p>
    <w:p w14:paraId="6897C6ED" w14:textId="7B0CC080" w:rsidR="00B00F6F" w:rsidRPr="005848C7" w:rsidRDefault="00B00F6F" w:rsidP="00B104E8">
      <w:pPr>
        <w:pStyle w:val="Nivel01"/>
        <w:numPr>
          <w:ilvl w:val="0"/>
          <w:numId w:val="0"/>
        </w:numPr>
        <w:spacing w:before="0" w:line="312" w:lineRule="auto"/>
        <w:ind w:right="-1"/>
        <w:rPr>
          <w:color w:val="FFFFFF" w:themeColor="background1"/>
          <w:sz w:val="22"/>
          <w:szCs w:val="22"/>
        </w:rPr>
      </w:pPr>
      <w:r w:rsidRPr="005848C7">
        <w:rPr>
          <w:sz w:val="22"/>
          <w:szCs w:val="22"/>
        </w:rPr>
        <w:t>CLÁUSULA SEGUNDA – VIGÊNCIA E PRORROGAÇÃO</w:t>
      </w:r>
    </w:p>
    <w:p w14:paraId="21B76736" w14:textId="7E4901CA" w:rsidR="00B00F6F" w:rsidRPr="005848C7" w:rsidRDefault="006C2446" w:rsidP="006C2446">
      <w:pPr>
        <w:pStyle w:val="Nivel2"/>
        <w:numPr>
          <w:ilvl w:val="0"/>
          <w:numId w:val="0"/>
        </w:numPr>
        <w:spacing w:before="0" w:after="0" w:line="312" w:lineRule="auto"/>
        <w:ind w:right="-1"/>
        <w:rPr>
          <w:color w:val="auto"/>
          <w:sz w:val="22"/>
          <w:szCs w:val="22"/>
        </w:rPr>
      </w:pPr>
      <w:r w:rsidRPr="005848C7">
        <w:rPr>
          <w:color w:val="auto"/>
          <w:sz w:val="22"/>
          <w:szCs w:val="22"/>
        </w:rPr>
        <w:t xml:space="preserve">2.1. </w:t>
      </w:r>
      <w:r w:rsidR="00B00F6F" w:rsidRPr="005848C7">
        <w:rPr>
          <w:color w:val="auto"/>
          <w:sz w:val="22"/>
          <w:szCs w:val="22"/>
        </w:rPr>
        <w:t xml:space="preserve">O prazo de vigência da contratação é de </w:t>
      </w:r>
      <w:r w:rsidR="00B87858">
        <w:rPr>
          <w:color w:val="auto"/>
          <w:sz w:val="22"/>
          <w:szCs w:val="22"/>
        </w:rPr>
        <w:t xml:space="preserve">12 </w:t>
      </w:r>
      <w:r w:rsidR="00FC4C9E">
        <w:rPr>
          <w:color w:val="auto"/>
          <w:sz w:val="22"/>
          <w:szCs w:val="22"/>
        </w:rPr>
        <w:t>(</w:t>
      </w:r>
      <w:r w:rsidR="00D20FA2">
        <w:rPr>
          <w:color w:val="auto"/>
          <w:sz w:val="22"/>
          <w:szCs w:val="22"/>
        </w:rPr>
        <w:t>doze) meses</w:t>
      </w:r>
      <w:r w:rsidR="00097C1C">
        <w:rPr>
          <w:color w:val="auto"/>
          <w:sz w:val="22"/>
          <w:szCs w:val="22"/>
        </w:rPr>
        <w:t xml:space="preserve"> </w:t>
      </w:r>
      <w:r w:rsidR="00B00F6F" w:rsidRPr="005848C7">
        <w:rPr>
          <w:color w:val="auto"/>
          <w:sz w:val="22"/>
          <w:szCs w:val="22"/>
        </w:rPr>
        <w:t xml:space="preserve">contados do(a) </w:t>
      </w:r>
      <w:r w:rsidR="00FC4C9E">
        <w:rPr>
          <w:color w:val="auto"/>
          <w:sz w:val="22"/>
          <w:szCs w:val="22"/>
        </w:rPr>
        <w:t>assinatura do Contrato</w:t>
      </w:r>
      <w:r w:rsidR="00B00F6F" w:rsidRPr="005848C7">
        <w:rPr>
          <w:color w:val="auto"/>
          <w:sz w:val="22"/>
          <w:szCs w:val="22"/>
        </w:rPr>
        <w:t xml:space="preserve">, na forma </w:t>
      </w:r>
      <w:hyperlink r:id="rId13" w:anchor="art105" w:history="1">
        <w:r w:rsidR="00B00F6F" w:rsidRPr="005848C7">
          <w:rPr>
            <w:rStyle w:val="Hyperlink"/>
            <w:color w:val="auto"/>
            <w:sz w:val="22"/>
            <w:szCs w:val="22"/>
          </w:rPr>
          <w:t>do artigo 105 da Lei n° 14.133, de 2021</w:t>
        </w:r>
      </w:hyperlink>
      <w:r w:rsidR="00B00F6F" w:rsidRPr="005848C7">
        <w:rPr>
          <w:color w:val="auto"/>
          <w:sz w:val="22"/>
          <w:szCs w:val="22"/>
        </w:rPr>
        <w:t>.</w:t>
      </w:r>
    </w:p>
    <w:p w14:paraId="3623B870" w14:textId="1F2ABF7C" w:rsidR="006C2446"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lastRenderedPageBreak/>
        <w:t xml:space="preserve">2.2. </w:t>
      </w:r>
      <w:r w:rsidR="00B00F6F" w:rsidRPr="005848C7">
        <w:rPr>
          <w:i w:val="0"/>
          <w:iCs w:val="0"/>
          <w:color w:val="auto"/>
          <w:sz w:val="22"/>
          <w:szCs w:val="22"/>
        </w:rPr>
        <w:t xml:space="preserve">O prazo de vigência será </w:t>
      </w:r>
      <w:r w:rsidR="00D20FA2">
        <w:rPr>
          <w:i w:val="0"/>
          <w:iCs w:val="0"/>
          <w:color w:val="auto"/>
          <w:sz w:val="22"/>
          <w:szCs w:val="22"/>
        </w:rPr>
        <w:t xml:space="preserve">prorrogado mediante termo aditivo </w:t>
      </w:r>
      <w:r w:rsidR="00B00F6F" w:rsidRPr="005848C7">
        <w:rPr>
          <w:i w:val="0"/>
          <w:iCs w:val="0"/>
          <w:color w:val="auto"/>
          <w:sz w:val="22"/>
          <w:szCs w:val="22"/>
        </w:rPr>
        <w:t>quando o objeto não for concluído no período firmado acima, ressalvadas as providências cabíveis no caso de culpa do contratado, previstas neste instrumento.</w:t>
      </w:r>
    </w:p>
    <w:p w14:paraId="704B75EE" w14:textId="3C452C52" w:rsidR="00497AD2"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2.3. </w:t>
      </w:r>
      <w:r w:rsidR="00B00F6F" w:rsidRPr="005848C7">
        <w:rPr>
          <w:i w:val="0"/>
          <w:iCs w:val="0"/>
          <w:color w:val="auto"/>
          <w:sz w:val="22"/>
          <w:szCs w:val="22"/>
        </w:rPr>
        <w:t>A prorrogação de que trata este item é condicionada ao ateste, pela autoridade competente, de que as condições e os preços permanecem vantajosos para a Administração, permitida a negociação com o contratado</w:t>
      </w:r>
      <w:r w:rsidR="00497AD2" w:rsidRPr="005848C7">
        <w:rPr>
          <w:i w:val="0"/>
          <w:iCs w:val="0"/>
          <w:color w:val="auto"/>
          <w:sz w:val="22"/>
          <w:szCs w:val="22"/>
        </w:rPr>
        <w:t xml:space="preserve">, atentando, ainda, para o cumprimento dos seguintes requisitos: </w:t>
      </w:r>
    </w:p>
    <w:p w14:paraId="19F8242C"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Estar formalmente demonstrado no processo que a forma de prestação dos serviços tem natureza continuada;</w:t>
      </w:r>
    </w:p>
    <w:p w14:paraId="5F907770"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 xml:space="preserve">Seja juntado relatório que discorra sobre a execução do contrato, com informações de que os serviços tenham sido prestados regularmente;  </w:t>
      </w:r>
    </w:p>
    <w:p w14:paraId="4442DA28"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 xml:space="preserve">Seja juntada justificativa e motivo, por escrito, de que a Administração mantém interesse na realização do serviço;  </w:t>
      </w:r>
    </w:p>
    <w:p w14:paraId="53B7FB89"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 xml:space="preserve">Haja manifestação expressa do contratado informando o interesse na prorrogação; </w:t>
      </w:r>
    </w:p>
    <w:p w14:paraId="543989CA" w14:textId="77777777" w:rsidR="00497AD2" w:rsidRPr="005848C7" w:rsidRDefault="00497AD2" w:rsidP="00A835F0">
      <w:pPr>
        <w:pStyle w:val="Nivel2"/>
        <w:numPr>
          <w:ilvl w:val="1"/>
          <w:numId w:val="16"/>
        </w:numPr>
        <w:spacing w:before="0" w:after="0" w:line="312" w:lineRule="auto"/>
        <w:ind w:left="284" w:right="-1" w:firstLine="0"/>
        <w:rPr>
          <w:color w:val="auto"/>
          <w:sz w:val="22"/>
          <w:szCs w:val="22"/>
        </w:rPr>
      </w:pPr>
      <w:r w:rsidRPr="005848C7">
        <w:rPr>
          <w:color w:val="auto"/>
          <w:sz w:val="22"/>
          <w:szCs w:val="22"/>
        </w:rPr>
        <w:t>Seja comprovado que o contratado mantém as condições iniciais de habilitação.</w:t>
      </w:r>
    </w:p>
    <w:p w14:paraId="3E67EE1D" w14:textId="6223AFFC" w:rsidR="00497AD2"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2.4. </w:t>
      </w:r>
      <w:r w:rsidR="00497AD2" w:rsidRPr="005848C7">
        <w:rPr>
          <w:i w:val="0"/>
          <w:iCs w:val="0"/>
          <w:color w:val="auto"/>
          <w:sz w:val="22"/>
          <w:szCs w:val="22"/>
        </w:rPr>
        <w:t>O contratado não tem direito subjetivo à prorrogação contratual.</w:t>
      </w:r>
    </w:p>
    <w:p w14:paraId="48BA6C32" w14:textId="27AC0CB5" w:rsidR="00497AD2"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2.</w:t>
      </w:r>
      <w:r w:rsidR="00D20FA2">
        <w:rPr>
          <w:i w:val="0"/>
          <w:iCs w:val="0"/>
          <w:color w:val="auto"/>
          <w:sz w:val="22"/>
          <w:szCs w:val="22"/>
        </w:rPr>
        <w:t>5</w:t>
      </w:r>
      <w:r w:rsidRPr="005848C7">
        <w:rPr>
          <w:i w:val="0"/>
          <w:iCs w:val="0"/>
          <w:color w:val="auto"/>
          <w:sz w:val="22"/>
          <w:szCs w:val="22"/>
        </w:rPr>
        <w:t xml:space="preserve">. </w:t>
      </w:r>
      <w:r w:rsidR="00497AD2" w:rsidRPr="005848C7">
        <w:rPr>
          <w:i w:val="0"/>
          <w:iCs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493917F3" w14:textId="06347E08" w:rsidR="00B00F6F" w:rsidRPr="005848C7" w:rsidRDefault="006C2446" w:rsidP="006C2446">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2.</w:t>
      </w:r>
      <w:r w:rsidR="00D20FA2">
        <w:rPr>
          <w:i w:val="0"/>
          <w:iCs w:val="0"/>
          <w:color w:val="auto"/>
          <w:sz w:val="22"/>
          <w:szCs w:val="22"/>
        </w:rPr>
        <w:t>6</w:t>
      </w:r>
      <w:r w:rsidRPr="005848C7">
        <w:rPr>
          <w:i w:val="0"/>
          <w:iCs w:val="0"/>
          <w:color w:val="auto"/>
          <w:sz w:val="22"/>
          <w:szCs w:val="22"/>
        </w:rPr>
        <w:t xml:space="preserve">. </w:t>
      </w:r>
      <w:r w:rsidR="00497AD2" w:rsidRPr="005848C7">
        <w:rPr>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69D6C876" w14:textId="77777777" w:rsidR="00CC53F7" w:rsidRPr="005848C7" w:rsidRDefault="00CC53F7" w:rsidP="00CC53F7">
      <w:pPr>
        <w:pStyle w:val="Nvel2-Red"/>
        <w:numPr>
          <w:ilvl w:val="0"/>
          <w:numId w:val="0"/>
        </w:numPr>
        <w:spacing w:before="0" w:after="0" w:line="312" w:lineRule="auto"/>
        <w:ind w:right="-1"/>
        <w:rPr>
          <w:i w:val="0"/>
          <w:iCs w:val="0"/>
          <w:color w:val="auto"/>
          <w:sz w:val="22"/>
          <w:szCs w:val="22"/>
        </w:rPr>
      </w:pPr>
    </w:p>
    <w:p w14:paraId="2A532292" w14:textId="77777777" w:rsidR="00B104E8" w:rsidRPr="005848C7" w:rsidRDefault="00B00F6F" w:rsidP="00B104E8">
      <w:pPr>
        <w:pStyle w:val="Nivel01"/>
        <w:numPr>
          <w:ilvl w:val="0"/>
          <w:numId w:val="0"/>
        </w:numPr>
        <w:spacing w:before="0" w:line="312" w:lineRule="auto"/>
        <w:ind w:right="-1"/>
        <w:rPr>
          <w:sz w:val="22"/>
          <w:szCs w:val="22"/>
        </w:rPr>
      </w:pPr>
      <w:bookmarkStart w:id="0" w:name="_Hlk114497577"/>
      <w:bookmarkStart w:id="1" w:name="_Hlk114497502"/>
      <w:bookmarkEnd w:id="0"/>
      <w:bookmarkEnd w:id="1"/>
      <w:r w:rsidRPr="005848C7">
        <w:rPr>
          <w:sz w:val="22"/>
          <w:szCs w:val="22"/>
        </w:rPr>
        <w:t xml:space="preserve">CLÁUSULA TERCEIRA – MODELOS DE EXECUÇÃO E GESTÃO CONTRATUAIS </w:t>
      </w:r>
    </w:p>
    <w:p w14:paraId="2E58A423" w14:textId="5189B0DE" w:rsidR="00B00F6F" w:rsidRPr="005848C7" w:rsidRDefault="00B00F6F" w:rsidP="00B104E8">
      <w:pPr>
        <w:pStyle w:val="Nivel01"/>
        <w:numPr>
          <w:ilvl w:val="0"/>
          <w:numId w:val="0"/>
        </w:numPr>
        <w:spacing w:before="0" w:line="312" w:lineRule="auto"/>
        <w:ind w:right="-1"/>
        <w:jc w:val="center"/>
        <w:rPr>
          <w:color w:val="FFFFFF" w:themeColor="background1"/>
          <w:sz w:val="22"/>
          <w:szCs w:val="22"/>
        </w:rPr>
      </w:pPr>
      <w:r w:rsidRPr="005848C7">
        <w:rPr>
          <w:sz w:val="22"/>
          <w:szCs w:val="22"/>
        </w:rPr>
        <w:t>(</w:t>
      </w:r>
      <w:hyperlink r:id="rId14" w:anchor="art92" w:history="1">
        <w:proofErr w:type="gramStart"/>
        <w:r w:rsidRPr="005848C7">
          <w:rPr>
            <w:rStyle w:val="Hyperlink"/>
            <w:sz w:val="22"/>
            <w:szCs w:val="22"/>
          </w:rPr>
          <w:t>art.</w:t>
        </w:r>
        <w:proofErr w:type="gramEnd"/>
        <w:r w:rsidRPr="005848C7">
          <w:rPr>
            <w:rStyle w:val="Hyperlink"/>
            <w:sz w:val="22"/>
            <w:szCs w:val="22"/>
          </w:rPr>
          <w:t xml:space="preserve"> 92, IV, VII e XVIII)</w:t>
        </w:r>
      </w:hyperlink>
    </w:p>
    <w:p w14:paraId="59E953C1" w14:textId="2FD8E3A8" w:rsidR="00CC53F7" w:rsidRPr="005848C7" w:rsidRDefault="006C2446" w:rsidP="006C2446">
      <w:pPr>
        <w:pStyle w:val="Nivel2"/>
        <w:numPr>
          <w:ilvl w:val="0"/>
          <w:numId w:val="0"/>
        </w:numPr>
        <w:spacing w:before="0" w:after="0" w:line="312" w:lineRule="auto"/>
        <w:ind w:right="-1"/>
        <w:rPr>
          <w:sz w:val="22"/>
          <w:szCs w:val="22"/>
        </w:rPr>
      </w:pPr>
      <w:r w:rsidRPr="005848C7">
        <w:rPr>
          <w:sz w:val="22"/>
          <w:szCs w:val="22"/>
        </w:rPr>
        <w:t xml:space="preserve">3.1. </w:t>
      </w:r>
      <w:r w:rsidR="00B00F6F" w:rsidRPr="005848C7">
        <w:rPr>
          <w:sz w:val="22"/>
          <w:szCs w:val="22"/>
        </w:rPr>
        <w:t>O regime de execução contratual, os modelos de gestão e de execução, assim como os prazos e condições de conclusão, entrega, observação e recebimento do objeto constam no Termo de Referência, anexo a este Contrato.</w:t>
      </w:r>
    </w:p>
    <w:p w14:paraId="53B5169B" w14:textId="77777777" w:rsidR="00B87858" w:rsidRDefault="00B87858" w:rsidP="006C2446">
      <w:pPr>
        <w:pStyle w:val="Nivel2"/>
        <w:numPr>
          <w:ilvl w:val="0"/>
          <w:numId w:val="0"/>
        </w:numPr>
        <w:spacing w:before="0" w:after="0" w:line="312" w:lineRule="auto"/>
        <w:ind w:right="-1"/>
        <w:rPr>
          <w:b/>
          <w:bCs/>
          <w:sz w:val="22"/>
          <w:szCs w:val="22"/>
        </w:rPr>
      </w:pPr>
    </w:p>
    <w:p w14:paraId="798780EE" w14:textId="77777777" w:rsidR="006C2446" w:rsidRPr="005848C7" w:rsidRDefault="00B00F6F" w:rsidP="006C2446">
      <w:pPr>
        <w:pStyle w:val="Nivel2"/>
        <w:numPr>
          <w:ilvl w:val="0"/>
          <w:numId w:val="0"/>
        </w:numPr>
        <w:spacing w:before="0" w:after="0" w:line="312" w:lineRule="auto"/>
        <w:ind w:right="-1"/>
        <w:rPr>
          <w:b/>
          <w:bCs/>
          <w:sz w:val="22"/>
          <w:szCs w:val="22"/>
        </w:rPr>
      </w:pPr>
      <w:r w:rsidRPr="005848C7">
        <w:rPr>
          <w:b/>
          <w:bCs/>
          <w:sz w:val="22"/>
          <w:szCs w:val="22"/>
        </w:rPr>
        <w:t>MATRIZ DE RISCO:</w:t>
      </w:r>
    </w:p>
    <w:p w14:paraId="7068FD23" w14:textId="338AF246" w:rsidR="006C2446" w:rsidRPr="005848C7" w:rsidRDefault="006C2446" w:rsidP="007372CF">
      <w:pPr>
        <w:pStyle w:val="Nivel2"/>
        <w:numPr>
          <w:ilvl w:val="0"/>
          <w:numId w:val="0"/>
        </w:numPr>
        <w:spacing w:before="0" w:after="0" w:line="312" w:lineRule="auto"/>
        <w:ind w:right="-1"/>
        <w:rPr>
          <w:sz w:val="22"/>
          <w:szCs w:val="22"/>
        </w:rPr>
      </w:pPr>
      <w:r w:rsidRPr="005848C7">
        <w:rPr>
          <w:sz w:val="22"/>
          <w:szCs w:val="22"/>
        </w:rPr>
        <w:t xml:space="preserve">3.1.1. </w:t>
      </w:r>
      <w:r w:rsidR="00B00F6F" w:rsidRPr="005848C7">
        <w:rPr>
          <w:sz w:val="22"/>
          <w:szCs w:val="22"/>
        </w:rPr>
        <w:t xml:space="preserve">Constituem riscos a serem suportados </w:t>
      </w:r>
      <w:proofErr w:type="spellStart"/>
      <w:r w:rsidR="00B00F6F" w:rsidRPr="005848C7">
        <w:rPr>
          <w:sz w:val="22"/>
          <w:szCs w:val="22"/>
        </w:rPr>
        <w:t>pel</w:t>
      </w:r>
      <w:r w:rsidR="007372CF">
        <w:rPr>
          <w:sz w:val="22"/>
          <w:szCs w:val="22"/>
        </w:rPr>
        <w:t>a</w:t>
      </w:r>
      <w:proofErr w:type="spellEnd"/>
      <w:r w:rsidR="00B00F6F" w:rsidRPr="005848C7">
        <w:rPr>
          <w:sz w:val="22"/>
          <w:szCs w:val="22"/>
        </w:rPr>
        <w:t xml:space="preserve"> contratante</w:t>
      </w:r>
      <w:r w:rsidR="007372CF">
        <w:rPr>
          <w:sz w:val="22"/>
          <w:szCs w:val="22"/>
        </w:rPr>
        <w:t xml:space="preserve"> e </w:t>
      </w:r>
      <w:r w:rsidR="00B00F6F" w:rsidRPr="005848C7">
        <w:rPr>
          <w:sz w:val="22"/>
          <w:szCs w:val="22"/>
        </w:rPr>
        <w:t>pelo contratado</w:t>
      </w:r>
      <w:r w:rsidR="007372CF">
        <w:rPr>
          <w:sz w:val="22"/>
          <w:szCs w:val="22"/>
        </w:rPr>
        <w:t xml:space="preserve"> os especificados no Anexo de Análise de Risco do edital da licitação.</w:t>
      </w:r>
    </w:p>
    <w:p w14:paraId="16105F73" w14:textId="06C40FF2" w:rsidR="00B00F6F" w:rsidRPr="005848C7" w:rsidRDefault="00B00F6F" w:rsidP="006C2446">
      <w:pPr>
        <w:pStyle w:val="Nvel4-R"/>
        <w:numPr>
          <w:ilvl w:val="0"/>
          <w:numId w:val="0"/>
        </w:numPr>
        <w:spacing w:before="0" w:after="0" w:line="312" w:lineRule="auto"/>
        <w:ind w:right="-1"/>
        <w:rPr>
          <w:sz w:val="22"/>
          <w:szCs w:val="22"/>
        </w:rPr>
      </w:pPr>
    </w:p>
    <w:p w14:paraId="0D2A77F3" w14:textId="77777777" w:rsidR="00B00F6F" w:rsidRPr="005848C7" w:rsidRDefault="00B00F6F" w:rsidP="00B104E8">
      <w:pPr>
        <w:pStyle w:val="Nivel01"/>
        <w:numPr>
          <w:ilvl w:val="0"/>
          <w:numId w:val="0"/>
        </w:numPr>
        <w:spacing w:before="0" w:line="312" w:lineRule="auto"/>
        <w:ind w:right="-1"/>
        <w:rPr>
          <w:color w:val="FFFFFF" w:themeColor="background1"/>
          <w:sz w:val="22"/>
          <w:szCs w:val="22"/>
        </w:rPr>
      </w:pPr>
      <w:r w:rsidRPr="005848C7">
        <w:rPr>
          <w:sz w:val="22"/>
          <w:szCs w:val="22"/>
        </w:rPr>
        <w:t>CLÁUSULA QUARTA – SUBCONTRATAÇÃO</w:t>
      </w:r>
    </w:p>
    <w:p w14:paraId="31486F75" w14:textId="317BE6E3" w:rsidR="00B00F6F" w:rsidRPr="007372CF" w:rsidRDefault="00B104E8" w:rsidP="00B104E8">
      <w:pPr>
        <w:pStyle w:val="Nvel2-Red"/>
        <w:numPr>
          <w:ilvl w:val="0"/>
          <w:numId w:val="0"/>
        </w:numPr>
        <w:spacing w:before="0" w:after="0" w:line="312" w:lineRule="auto"/>
        <w:ind w:right="-1"/>
        <w:rPr>
          <w:i w:val="0"/>
          <w:iCs w:val="0"/>
          <w:color w:val="auto"/>
          <w:sz w:val="22"/>
          <w:szCs w:val="22"/>
        </w:rPr>
      </w:pPr>
      <w:r w:rsidRPr="007372CF">
        <w:rPr>
          <w:i w:val="0"/>
          <w:iCs w:val="0"/>
          <w:color w:val="auto"/>
          <w:sz w:val="22"/>
          <w:szCs w:val="22"/>
        </w:rPr>
        <w:t xml:space="preserve">4.1. </w:t>
      </w:r>
      <w:r w:rsidR="00B00F6F" w:rsidRPr="007372CF">
        <w:rPr>
          <w:i w:val="0"/>
          <w:iCs w:val="0"/>
          <w:color w:val="auto"/>
          <w:sz w:val="22"/>
          <w:szCs w:val="22"/>
        </w:rPr>
        <w:t>Não será admitida a subcontratação do objeto contratual.</w:t>
      </w:r>
    </w:p>
    <w:p w14:paraId="68D7240F" w14:textId="77777777" w:rsidR="00CC53F7" w:rsidRPr="00796504" w:rsidRDefault="00CC53F7" w:rsidP="00796504">
      <w:pPr>
        <w:pStyle w:val="Nivel2"/>
        <w:numPr>
          <w:ilvl w:val="0"/>
          <w:numId w:val="0"/>
        </w:numPr>
        <w:spacing w:before="0" w:after="0" w:line="312" w:lineRule="auto"/>
        <w:ind w:right="-1"/>
        <w:rPr>
          <w:sz w:val="22"/>
          <w:szCs w:val="22"/>
        </w:rPr>
      </w:pPr>
    </w:p>
    <w:p w14:paraId="45DB229E" w14:textId="1A988947" w:rsidR="00B00F6F" w:rsidRPr="00796504" w:rsidRDefault="00B00F6F" w:rsidP="00796504">
      <w:pPr>
        <w:pStyle w:val="Nivel2"/>
        <w:numPr>
          <w:ilvl w:val="0"/>
          <w:numId w:val="0"/>
        </w:numPr>
        <w:spacing w:before="0" w:after="0" w:line="312" w:lineRule="auto"/>
        <w:ind w:right="-1"/>
        <w:rPr>
          <w:b/>
          <w:bCs/>
          <w:sz w:val="22"/>
          <w:szCs w:val="22"/>
        </w:rPr>
      </w:pPr>
      <w:r w:rsidRPr="00796504">
        <w:rPr>
          <w:b/>
          <w:bCs/>
          <w:sz w:val="22"/>
          <w:szCs w:val="22"/>
        </w:rPr>
        <w:t xml:space="preserve">CLÁUSULA QUINTA </w:t>
      </w:r>
      <w:r w:rsidR="00250FE3" w:rsidRPr="00796504">
        <w:rPr>
          <w:b/>
          <w:bCs/>
          <w:sz w:val="22"/>
          <w:szCs w:val="22"/>
        </w:rPr>
        <w:t>–</w:t>
      </w:r>
      <w:r w:rsidRPr="00796504">
        <w:rPr>
          <w:b/>
          <w:bCs/>
          <w:sz w:val="22"/>
          <w:szCs w:val="22"/>
        </w:rPr>
        <w:t xml:space="preserve"> PREÇO</w:t>
      </w:r>
      <w:r w:rsidR="00250FE3" w:rsidRPr="00796504">
        <w:rPr>
          <w:b/>
          <w:bCs/>
          <w:sz w:val="22"/>
          <w:szCs w:val="22"/>
        </w:rPr>
        <w:t xml:space="preserve"> (</w:t>
      </w:r>
      <w:hyperlink r:id="rId15" w:anchor="art92" w:history="1">
        <w:r w:rsidR="00250FE3" w:rsidRPr="00796504">
          <w:rPr>
            <w:b/>
            <w:bCs/>
          </w:rPr>
          <w:t>art. 92, V</w:t>
        </w:r>
      </w:hyperlink>
      <w:r w:rsidR="00250FE3" w:rsidRPr="00796504">
        <w:rPr>
          <w:b/>
          <w:bCs/>
          <w:sz w:val="22"/>
          <w:szCs w:val="22"/>
        </w:rPr>
        <w:t>)</w:t>
      </w:r>
    </w:p>
    <w:p w14:paraId="4A581773" w14:textId="0E5AFCFF" w:rsidR="00B00F6F" w:rsidRPr="007372CF" w:rsidRDefault="00B104E8" w:rsidP="00B104E8">
      <w:pPr>
        <w:pStyle w:val="Nvel2-Red"/>
        <w:numPr>
          <w:ilvl w:val="0"/>
          <w:numId w:val="0"/>
        </w:numPr>
        <w:spacing w:before="0" w:after="0" w:line="312" w:lineRule="auto"/>
        <w:ind w:right="-1"/>
        <w:rPr>
          <w:i w:val="0"/>
          <w:iCs w:val="0"/>
          <w:color w:val="auto"/>
          <w:sz w:val="22"/>
          <w:szCs w:val="22"/>
        </w:rPr>
      </w:pPr>
      <w:r w:rsidRPr="007372CF">
        <w:rPr>
          <w:i w:val="0"/>
          <w:iCs w:val="0"/>
          <w:color w:val="auto"/>
          <w:sz w:val="22"/>
          <w:szCs w:val="22"/>
        </w:rPr>
        <w:t xml:space="preserve">5.1. </w:t>
      </w:r>
      <w:r w:rsidR="00B00F6F" w:rsidRPr="007372CF">
        <w:rPr>
          <w:i w:val="0"/>
          <w:iCs w:val="0"/>
          <w:color w:val="auto"/>
          <w:sz w:val="22"/>
          <w:szCs w:val="22"/>
        </w:rPr>
        <w:t>O valor total da contratação é de R$.......... (...</w:t>
      </w:r>
      <w:r w:rsidR="007372CF">
        <w:rPr>
          <w:i w:val="0"/>
          <w:iCs w:val="0"/>
          <w:color w:val="auto"/>
          <w:sz w:val="22"/>
          <w:szCs w:val="22"/>
        </w:rPr>
        <w:t>.................</w:t>
      </w:r>
      <w:r w:rsidR="00B00F6F" w:rsidRPr="007372CF">
        <w:rPr>
          <w:i w:val="0"/>
          <w:iCs w:val="0"/>
          <w:color w:val="auto"/>
          <w:sz w:val="22"/>
          <w:szCs w:val="22"/>
        </w:rPr>
        <w:t>..)</w:t>
      </w:r>
    </w:p>
    <w:p w14:paraId="30887856" w14:textId="5DF5272C" w:rsidR="00B00F6F" w:rsidRPr="005848C7" w:rsidRDefault="00B104E8" w:rsidP="00B104E8">
      <w:pPr>
        <w:pStyle w:val="Nivel2"/>
        <w:numPr>
          <w:ilvl w:val="0"/>
          <w:numId w:val="0"/>
        </w:numPr>
        <w:spacing w:before="0" w:after="0" w:line="312" w:lineRule="auto"/>
        <w:ind w:right="-1"/>
        <w:rPr>
          <w:sz w:val="22"/>
          <w:szCs w:val="22"/>
        </w:rPr>
      </w:pPr>
      <w:r w:rsidRPr="005848C7">
        <w:rPr>
          <w:sz w:val="22"/>
          <w:szCs w:val="22"/>
        </w:rPr>
        <w:t xml:space="preserve">5.2. </w:t>
      </w:r>
      <w:r w:rsidR="00B00F6F" w:rsidRPr="005848C7">
        <w:rPr>
          <w:sz w:val="22"/>
          <w:szCs w:val="22"/>
        </w:rPr>
        <w:t xml:space="preserve">No valor acima estão incluídas todas as despesas ordinárias diretas e indiretas decorrentes da execução do objeto, inclusive tributos e/ou impostos, encargos sociais, trabalhistas, </w:t>
      </w:r>
      <w:r w:rsidR="00B00F6F" w:rsidRPr="005848C7">
        <w:rPr>
          <w:sz w:val="22"/>
          <w:szCs w:val="22"/>
        </w:rPr>
        <w:lastRenderedPageBreak/>
        <w:t>previdenciários, fiscais e comerciais incidentes, taxa de administração, frete, seguro e outros necessários ao cumprimento integral do objeto da contratação.</w:t>
      </w:r>
    </w:p>
    <w:p w14:paraId="7E7D41BF" w14:textId="3D73307C" w:rsidR="00B00F6F" w:rsidRPr="005848C7" w:rsidRDefault="00B104E8" w:rsidP="00B104E8">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5.3. </w:t>
      </w:r>
      <w:r w:rsidR="00B00F6F" w:rsidRPr="005848C7">
        <w:rPr>
          <w:i w:val="0"/>
          <w:iCs w:val="0"/>
          <w:color w:val="auto"/>
          <w:sz w:val="22"/>
          <w:szCs w:val="22"/>
        </w:rPr>
        <w:t>O valor acima é meramente estimativo, de forma que os pagamentos devidos ao contratado dependerão dos quantitativos efetivamente fornecidos.</w:t>
      </w:r>
    </w:p>
    <w:p w14:paraId="039BEFBF" w14:textId="77777777" w:rsidR="00CC53F7" w:rsidRPr="008F428F" w:rsidRDefault="00CC53F7" w:rsidP="008F428F">
      <w:pPr>
        <w:pStyle w:val="Nivel2"/>
        <w:numPr>
          <w:ilvl w:val="0"/>
          <w:numId w:val="0"/>
        </w:numPr>
        <w:spacing w:before="0" w:after="0" w:line="312" w:lineRule="auto"/>
        <w:ind w:right="-1"/>
        <w:rPr>
          <w:b/>
          <w:bCs/>
          <w:sz w:val="22"/>
          <w:szCs w:val="22"/>
        </w:rPr>
      </w:pPr>
    </w:p>
    <w:p w14:paraId="265039AB" w14:textId="0D229ADE" w:rsidR="00B00F6F" w:rsidRPr="008F428F" w:rsidRDefault="00B00F6F" w:rsidP="008F428F">
      <w:pPr>
        <w:pStyle w:val="Nivel2"/>
        <w:numPr>
          <w:ilvl w:val="0"/>
          <w:numId w:val="0"/>
        </w:numPr>
        <w:spacing w:before="0" w:after="0" w:line="312" w:lineRule="auto"/>
        <w:ind w:right="-1"/>
        <w:rPr>
          <w:b/>
          <w:bCs/>
          <w:sz w:val="22"/>
          <w:szCs w:val="22"/>
        </w:rPr>
      </w:pPr>
      <w:r w:rsidRPr="008F428F">
        <w:rPr>
          <w:b/>
          <w:bCs/>
          <w:sz w:val="22"/>
          <w:szCs w:val="22"/>
        </w:rPr>
        <w:t>CLÁUSULA SEXTA - PAGAMENTO (</w:t>
      </w:r>
      <w:hyperlink r:id="rId16" w:anchor="art92" w:history="1">
        <w:r w:rsidRPr="008F428F">
          <w:rPr>
            <w:b/>
            <w:bCs/>
          </w:rPr>
          <w:t>art. 92, V e VI</w:t>
        </w:r>
      </w:hyperlink>
      <w:r w:rsidRPr="008F428F">
        <w:rPr>
          <w:b/>
          <w:bCs/>
          <w:sz w:val="22"/>
          <w:szCs w:val="22"/>
        </w:rPr>
        <w:t>)</w:t>
      </w:r>
    </w:p>
    <w:p w14:paraId="2912771D" w14:textId="035539A5" w:rsidR="00A357B7" w:rsidRPr="00EE3EDB" w:rsidRDefault="00ED3DD9" w:rsidP="008F428F">
      <w:pPr>
        <w:pStyle w:val="Nivel2"/>
        <w:numPr>
          <w:ilvl w:val="0"/>
          <w:numId w:val="0"/>
        </w:numPr>
        <w:spacing w:before="0" w:after="0" w:line="312" w:lineRule="auto"/>
        <w:ind w:right="-1"/>
        <w:rPr>
          <w:b/>
          <w:bCs/>
          <w:sz w:val="22"/>
          <w:szCs w:val="22"/>
        </w:rPr>
      </w:pPr>
      <w:r w:rsidRPr="00EE3EDB">
        <w:rPr>
          <w:b/>
          <w:bCs/>
          <w:sz w:val="22"/>
          <w:szCs w:val="22"/>
        </w:rPr>
        <w:t>6</w:t>
      </w:r>
      <w:r w:rsidR="00A357B7" w:rsidRPr="00EE3EDB">
        <w:rPr>
          <w:b/>
          <w:bCs/>
          <w:sz w:val="22"/>
          <w:szCs w:val="22"/>
        </w:rPr>
        <w:t>.</w:t>
      </w:r>
      <w:r w:rsidR="007372CF">
        <w:rPr>
          <w:b/>
          <w:bCs/>
          <w:sz w:val="22"/>
          <w:szCs w:val="22"/>
        </w:rPr>
        <w:t>1</w:t>
      </w:r>
      <w:r w:rsidR="00A357B7" w:rsidRPr="00EE3EDB">
        <w:rPr>
          <w:b/>
          <w:bCs/>
          <w:sz w:val="22"/>
          <w:szCs w:val="22"/>
        </w:rPr>
        <w:t>. Do Recebimento e do Pagamento dos Serviços</w:t>
      </w:r>
    </w:p>
    <w:p w14:paraId="44705CAA" w14:textId="164C9D6B"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1</w:t>
      </w:r>
      <w:r w:rsidR="00A357B7" w:rsidRPr="00EE79B1">
        <w:rPr>
          <w:sz w:val="22"/>
          <w:szCs w:val="22"/>
        </w:rPr>
        <w:t>.1 O pagamento será processado com a emissão de ordem de pagamento física ou eletrônica, ou ainda por transferência eletrônica via sistema de internet</w:t>
      </w:r>
      <w:r w:rsidR="00EE3EDB">
        <w:rPr>
          <w:sz w:val="22"/>
          <w:szCs w:val="22"/>
        </w:rPr>
        <w:t xml:space="preserve"> </w:t>
      </w:r>
      <w:r w:rsidR="00A357B7" w:rsidRPr="00EE79B1">
        <w:rPr>
          <w:sz w:val="22"/>
          <w:szCs w:val="22"/>
        </w:rPr>
        <w:t>banking, com assinaturas legais físicas ou eletrônicas dos titulares das contas bancárias.</w:t>
      </w:r>
    </w:p>
    <w:p w14:paraId="259FCA63" w14:textId="6CC50189"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1</w:t>
      </w:r>
      <w:r w:rsidR="00A357B7" w:rsidRPr="00EE79B1">
        <w:rPr>
          <w:sz w:val="22"/>
          <w:szCs w:val="22"/>
        </w:rPr>
        <w:t>.2 A retenção do imposto de renda deverá ser destacada no corpo do documento fiscal ou equivalente observando os percentuais estabelecidos n</w:t>
      </w:r>
      <w:r w:rsidR="00EE3EDB">
        <w:rPr>
          <w:sz w:val="22"/>
          <w:szCs w:val="22"/>
        </w:rPr>
        <w:t>as</w:t>
      </w:r>
      <w:r w:rsidR="00A357B7" w:rsidRPr="00EE79B1">
        <w:rPr>
          <w:sz w:val="22"/>
          <w:szCs w:val="22"/>
        </w:rPr>
        <w:t xml:space="preserve"> I</w:t>
      </w:r>
      <w:r w:rsidR="00EE3EDB">
        <w:rPr>
          <w:sz w:val="22"/>
          <w:szCs w:val="22"/>
        </w:rPr>
        <w:t xml:space="preserve">nstruções </w:t>
      </w:r>
      <w:r w:rsidR="00A357B7" w:rsidRPr="00EE79B1">
        <w:rPr>
          <w:sz w:val="22"/>
          <w:szCs w:val="22"/>
        </w:rPr>
        <w:t>N</w:t>
      </w:r>
      <w:r w:rsidR="00EE3EDB">
        <w:rPr>
          <w:sz w:val="22"/>
          <w:szCs w:val="22"/>
        </w:rPr>
        <w:t>ormativas</w:t>
      </w:r>
      <w:r w:rsidR="00A357B7" w:rsidRPr="00EE79B1">
        <w:rPr>
          <w:sz w:val="22"/>
          <w:szCs w:val="22"/>
        </w:rPr>
        <w:t xml:space="preserve"> </w:t>
      </w:r>
      <w:r w:rsidR="00EE3EDB">
        <w:rPr>
          <w:sz w:val="22"/>
          <w:szCs w:val="22"/>
        </w:rPr>
        <w:t xml:space="preserve">de </w:t>
      </w:r>
      <w:r w:rsidR="00A357B7" w:rsidRPr="00EE79B1">
        <w:rPr>
          <w:sz w:val="22"/>
          <w:szCs w:val="22"/>
        </w:rPr>
        <w:t xml:space="preserve">RFB </w:t>
      </w:r>
      <w:r w:rsidR="00EE3EDB">
        <w:rPr>
          <w:sz w:val="22"/>
          <w:szCs w:val="22"/>
        </w:rPr>
        <w:t>e</w:t>
      </w:r>
      <w:r w:rsidR="00A357B7" w:rsidRPr="00EE79B1">
        <w:rPr>
          <w:sz w:val="22"/>
          <w:szCs w:val="22"/>
        </w:rPr>
        <w:t xml:space="preserve"> de acordo com o regulamento municipal e todas as demais disposições aplicáveis.</w:t>
      </w:r>
    </w:p>
    <w:p w14:paraId="7E240FA1" w14:textId="0847F109"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1</w:t>
      </w:r>
      <w:r w:rsidR="00A357B7" w:rsidRPr="00EE79B1">
        <w:rPr>
          <w:sz w:val="22"/>
          <w:szCs w:val="22"/>
        </w:rPr>
        <w:t>.3 As empresas optantes pelo Simples Nacional ou que se enquadrem em alguma hipótese de isenção ou não incidência devem informar essa condição expressamente nos documentos fiscais, de acordo com art. 4º da IN RFB 1.234 de 2012 e demais normas.</w:t>
      </w:r>
    </w:p>
    <w:p w14:paraId="48788142" w14:textId="77777777" w:rsidR="00A357B7" w:rsidRPr="00EE79B1" w:rsidRDefault="00A357B7" w:rsidP="008F428F">
      <w:pPr>
        <w:pStyle w:val="Nivel2"/>
        <w:numPr>
          <w:ilvl w:val="0"/>
          <w:numId w:val="0"/>
        </w:numPr>
        <w:spacing w:before="0" w:after="0" w:line="312" w:lineRule="auto"/>
        <w:ind w:right="-1"/>
        <w:rPr>
          <w:sz w:val="22"/>
          <w:szCs w:val="22"/>
        </w:rPr>
      </w:pPr>
    </w:p>
    <w:p w14:paraId="52039EDC" w14:textId="70BA2E76" w:rsidR="00A357B7" w:rsidRPr="00453D2B" w:rsidRDefault="00ED3DD9" w:rsidP="008F428F">
      <w:pPr>
        <w:pStyle w:val="Nivel2"/>
        <w:numPr>
          <w:ilvl w:val="0"/>
          <w:numId w:val="0"/>
        </w:numPr>
        <w:spacing w:before="0" w:after="0" w:line="312" w:lineRule="auto"/>
        <w:ind w:right="-1"/>
        <w:rPr>
          <w:b/>
          <w:bCs/>
          <w:sz w:val="22"/>
          <w:szCs w:val="22"/>
        </w:rPr>
      </w:pPr>
      <w:r w:rsidRPr="00453D2B">
        <w:rPr>
          <w:b/>
          <w:bCs/>
          <w:sz w:val="22"/>
          <w:szCs w:val="22"/>
        </w:rPr>
        <w:t>6</w:t>
      </w:r>
      <w:r w:rsidR="00A357B7" w:rsidRPr="00453D2B">
        <w:rPr>
          <w:b/>
          <w:bCs/>
          <w:sz w:val="22"/>
          <w:szCs w:val="22"/>
        </w:rPr>
        <w:t>.</w:t>
      </w:r>
      <w:r w:rsidR="007372CF">
        <w:rPr>
          <w:b/>
          <w:bCs/>
          <w:sz w:val="22"/>
          <w:szCs w:val="22"/>
        </w:rPr>
        <w:t>2</w:t>
      </w:r>
      <w:r w:rsidR="00A357B7" w:rsidRPr="00453D2B">
        <w:rPr>
          <w:b/>
          <w:bCs/>
          <w:sz w:val="22"/>
          <w:szCs w:val="22"/>
        </w:rPr>
        <w:t>. Condições e Documentos Fiscais</w:t>
      </w:r>
    </w:p>
    <w:p w14:paraId="6FF24E9D" w14:textId="4B281727"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 xml:space="preserve">.1. Os documentos fiscais deverão ser atestados sempre que forem emitidos pela Contratada após o recebimento dos </w:t>
      </w:r>
      <w:r w:rsidR="00453D2B">
        <w:rPr>
          <w:sz w:val="22"/>
          <w:szCs w:val="22"/>
        </w:rPr>
        <w:t>serviços</w:t>
      </w:r>
      <w:r w:rsidR="00A357B7" w:rsidRPr="00EE79B1">
        <w:rPr>
          <w:sz w:val="22"/>
          <w:szCs w:val="22"/>
        </w:rPr>
        <w:t xml:space="preserve"> entregues</w:t>
      </w:r>
      <w:r w:rsidR="00453D2B">
        <w:rPr>
          <w:sz w:val="22"/>
          <w:szCs w:val="22"/>
        </w:rPr>
        <w:t xml:space="preserve"> acompanhada de medição da obra assinada pelo engenheiro/fiscal do município.</w:t>
      </w:r>
    </w:p>
    <w:p w14:paraId="3DBEBE11" w14:textId="796B91E8"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 xml:space="preserve">.2. O pagamento será efetuado em até 30 (trinta) dias contados do adimplemento, pelo Serviço de Administração e Finanças referente aos </w:t>
      </w:r>
      <w:r w:rsidR="009708FE">
        <w:rPr>
          <w:sz w:val="22"/>
          <w:szCs w:val="22"/>
        </w:rPr>
        <w:t>serviços</w:t>
      </w:r>
      <w:r w:rsidR="00A357B7" w:rsidRPr="00EE79B1">
        <w:rPr>
          <w:sz w:val="22"/>
          <w:szCs w:val="22"/>
        </w:rPr>
        <w:t xml:space="preserve"> entregues no mês anterior.</w:t>
      </w:r>
    </w:p>
    <w:p w14:paraId="598E74B5" w14:textId="0121D314"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 xml:space="preserve">.3. Os documentos fiscais deverão, obrigatoriamente, discriminar os quantitativos e as especificações de </w:t>
      </w:r>
      <w:r w:rsidR="009708FE">
        <w:rPr>
          <w:sz w:val="22"/>
          <w:szCs w:val="22"/>
        </w:rPr>
        <w:t xml:space="preserve">serviços </w:t>
      </w:r>
      <w:r w:rsidR="00A357B7" w:rsidRPr="00EE79B1">
        <w:rPr>
          <w:sz w:val="22"/>
          <w:szCs w:val="22"/>
        </w:rPr>
        <w:t>realizado</w:t>
      </w:r>
      <w:r w:rsidR="009708FE">
        <w:rPr>
          <w:sz w:val="22"/>
          <w:szCs w:val="22"/>
        </w:rPr>
        <w:t>s</w:t>
      </w:r>
      <w:r w:rsidR="00A357B7" w:rsidRPr="00EE79B1">
        <w:rPr>
          <w:sz w:val="22"/>
          <w:szCs w:val="22"/>
        </w:rPr>
        <w:t xml:space="preserve"> e período da execução. </w:t>
      </w:r>
    </w:p>
    <w:p w14:paraId="4920181F" w14:textId="0A76E40A"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.5. Havendo irregularidades na emissão da nota fiscal / fatura, o prazo para pagamento será contado a partir de sua representação devidamente regularizada no setor financeiro.</w:t>
      </w:r>
    </w:p>
    <w:p w14:paraId="6F4A4B54" w14:textId="27319F7C" w:rsidR="00A357B7" w:rsidRPr="00EE79B1" w:rsidRDefault="00ED3DD9" w:rsidP="008F428F">
      <w:pPr>
        <w:pStyle w:val="Nivel2"/>
        <w:numPr>
          <w:ilvl w:val="0"/>
          <w:numId w:val="0"/>
        </w:numPr>
        <w:spacing w:before="0" w:after="0" w:line="312" w:lineRule="auto"/>
        <w:ind w:right="-1"/>
        <w:rPr>
          <w:sz w:val="22"/>
          <w:szCs w:val="22"/>
        </w:rPr>
      </w:pPr>
      <w:r>
        <w:rPr>
          <w:sz w:val="22"/>
          <w:szCs w:val="22"/>
        </w:rPr>
        <w:t>6</w:t>
      </w:r>
      <w:r w:rsidR="00A357B7" w:rsidRPr="00EE79B1">
        <w:rPr>
          <w:sz w:val="22"/>
          <w:szCs w:val="22"/>
        </w:rPr>
        <w:t>.</w:t>
      </w:r>
      <w:r w:rsidR="007372CF">
        <w:rPr>
          <w:sz w:val="22"/>
          <w:szCs w:val="22"/>
        </w:rPr>
        <w:t>2</w:t>
      </w:r>
      <w:r w:rsidR="00A357B7" w:rsidRPr="00EE79B1">
        <w:rPr>
          <w:sz w:val="22"/>
          <w:szCs w:val="22"/>
        </w:rPr>
        <w:t>.4. A Contratada deverá emitir a Nota Fiscal ou Fatura conforme a legislação vigente.</w:t>
      </w:r>
    </w:p>
    <w:p w14:paraId="639A05CC" w14:textId="77777777" w:rsidR="00CC53F7" w:rsidRPr="008F428F" w:rsidRDefault="00CC53F7" w:rsidP="008F428F">
      <w:pPr>
        <w:pStyle w:val="Nivel2"/>
        <w:numPr>
          <w:ilvl w:val="0"/>
          <w:numId w:val="0"/>
        </w:numPr>
        <w:spacing w:before="0" w:after="0" w:line="312" w:lineRule="auto"/>
        <w:ind w:right="-1"/>
        <w:rPr>
          <w:b/>
          <w:bCs/>
          <w:sz w:val="22"/>
          <w:szCs w:val="22"/>
        </w:rPr>
      </w:pPr>
    </w:p>
    <w:p w14:paraId="027E78B3" w14:textId="1049359A" w:rsidR="00B00F6F" w:rsidRPr="008F428F" w:rsidRDefault="00B00F6F" w:rsidP="008F428F">
      <w:pPr>
        <w:pStyle w:val="Nivel2"/>
        <w:numPr>
          <w:ilvl w:val="0"/>
          <w:numId w:val="0"/>
        </w:numPr>
        <w:spacing w:before="0" w:after="0" w:line="312" w:lineRule="auto"/>
        <w:ind w:right="-1"/>
        <w:rPr>
          <w:b/>
          <w:bCs/>
          <w:sz w:val="22"/>
          <w:szCs w:val="22"/>
        </w:rPr>
      </w:pPr>
      <w:r w:rsidRPr="008F428F">
        <w:rPr>
          <w:b/>
          <w:bCs/>
          <w:sz w:val="22"/>
          <w:szCs w:val="22"/>
        </w:rPr>
        <w:t>CLÁUSULA SÉTIMA - REAJUSTE (</w:t>
      </w:r>
      <w:hyperlink r:id="rId17" w:anchor="art92" w:history="1">
        <w:r w:rsidRPr="008F428F">
          <w:rPr>
            <w:b/>
            <w:bCs/>
          </w:rPr>
          <w:t>art. 92, V</w:t>
        </w:r>
      </w:hyperlink>
      <w:r w:rsidRPr="008F428F">
        <w:rPr>
          <w:b/>
          <w:bCs/>
          <w:sz w:val="22"/>
          <w:szCs w:val="22"/>
        </w:rPr>
        <w:t>)</w:t>
      </w:r>
    </w:p>
    <w:p w14:paraId="48E92ACB" w14:textId="4B2E9830" w:rsidR="00B00F6F" w:rsidRPr="005848C7" w:rsidRDefault="006C61F9" w:rsidP="006C61F9">
      <w:pPr>
        <w:pStyle w:val="Nivel2"/>
        <w:numPr>
          <w:ilvl w:val="0"/>
          <w:numId w:val="0"/>
        </w:numPr>
        <w:spacing w:before="0" w:after="0" w:line="312" w:lineRule="auto"/>
        <w:ind w:right="-1"/>
        <w:rPr>
          <w:sz w:val="22"/>
          <w:szCs w:val="22"/>
        </w:rPr>
      </w:pPr>
      <w:r w:rsidRPr="005848C7">
        <w:rPr>
          <w:sz w:val="22"/>
          <w:szCs w:val="22"/>
        </w:rPr>
        <w:t xml:space="preserve">7.1. </w:t>
      </w:r>
      <w:r w:rsidR="00B00F6F" w:rsidRPr="005848C7">
        <w:rPr>
          <w:sz w:val="22"/>
          <w:szCs w:val="22"/>
        </w:rPr>
        <w:t>Os preços inicialmente contratados são fixos e irreajustáveis no prazo de um ano contado da data do orçamento estimado</w:t>
      </w:r>
      <w:r w:rsidR="00801D01" w:rsidRPr="005848C7">
        <w:rPr>
          <w:sz w:val="22"/>
          <w:szCs w:val="22"/>
        </w:rPr>
        <w:t>.</w:t>
      </w:r>
    </w:p>
    <w:p w14:paraId="341B7754" w14:textId="22BDBF7D" w:rsidR="00B00F6F" w:rsidRPr="007372CF" w:rsidRDefault="006C61F9" w:rsidP="006C61F9">
      <w:pPr>
        <w:pStyle w:val="Nivel3"/>
        <w:numPr>
          <w:ilvl w:val="0"/>
          <w:numId w:val="0"/>
        </w:numPr>
        <w:spacing w:before="0" w:after="0" w:line="312" w:lineRule="auto"/>
        <w:ind w:right="-1"/>
        <w:rPr>
          <w:color w:val="auto"/>
          <w:sz w:val="22"/>
          <w:szCs w:val="22"/>
        </w:rPr>
      </w:pPr>
      <w:r w:rsidRPr="007372CF">
        <w:rPr>
          <w:color w:val="auto"/>
          <w:sz w:val="22"/>
          <w:szCs w:val="22"/>
        </w:rPr>
        <w:t xml:space="preserve">7.1.1. </w:t>
      </w:r>
      <w:r w:rsidR="00B00F6F" w:rsidRPr="007372CF">
        <w:rPr>
          <w:color w:val="auto"/>
          <w:sz w:val="22"/>
          <w:szCs w:val="22"/>
        </w:rPr>
        <w:t>O orçamento estimado pela Administração baseou-se nas planilhas referenciais elaboradas com base no SINAPI (</w:t>
      </w:r>
      <w:r w:rsidR="00645A46">
        <w:rPr>
          <w:color w:val="auto"/>
          <w:sz w:val="22"/>
          <w:szCs w:val="22"/>
        </w:rPr>
        <w:t>fevereiro /2024</w:t>
      </w:r>
      <w:r w:rsidR="007372CF" w:rsidRPr="007372CF">
        <w:rPr>
          <w:color w:val="auto"/>
          <w:sz w:val="22"/>
          <w:szCs w:val="22"/>
        </w:rPr>
        <w:t xml:space="preserve"> base </w:t>
      </w:r>
      <w:r w:rsidR="00645A46">
        <w:rPr>
          <w:color w:val="auto"/>
          <w:sz w:val="22"/>
          <w:szCs w:val="22"/>
        </w:rPr>
        <w:t xml:space="preserve">não </w:t>
      </w:r>
      <w:r w:rsidR="007372CF" w:rsidRPr="007372CF">
        <w:rPr>
          <w:color w:val="auto"/>
          <w:sz w:val="22"/>
          <w:szCs w:val="22"/>
        </w:rPr>
        <w:t>desonerada</w:t>
      </w:r>
      <w:r w:rsidR="00B00F6F" w:rsidRPr="007372CF">
        <w:rPr>
          <w:color w:val="auto"/>
          <w:sz w:val="22"/>
          <w:szCs w:val="22"/>
        </w:rPr>
        <w:t>)</w:t>
      </w:r>
      <w:r w:rsidR="00645A46">
        <w:rPr>
          <w:color w:val="auto"/>
          <w:sz w:val="22"/>
          <w:szCs w:val="22"/>
        </w:rPr>
        <w:t xml:space="preserve">. </w:t>
      </w:r>
    </w:p>
    <w:p w14:paraId="756FCF3C" w14:textId="0D08885D" w:rsidR="006C61F9" w:rsidRPr="005848C7" w:rsidRDefault="006C61F9" w:rsidP="006C61F9">
      <w:pPr>
        <w:pStyle w:val="Nivel3"/>
        <w:numPr>
          <w:ilvl w:val="0"/>
          <w:numId w:val="0"/>
        </w:numPr>
        <w:spacing w:before="0" w:after="0" w:line="312" w:lineRule="auto"/>
        <w:ind w:right="-1"/>
        <w:rPr>
          <w:sz w:val="22"/>
          <w:szCs w:val="22"/>
        </w:rPr>
      </w:pPr>
      <w:r w:rsidRPr="005848C7">
        <w:rPr>
          <w:sz w:val="22"/>
          <w:szCs w:val="22"/>
        </w:rPr>
        <w:t xml:space="preserve">7.1.2. </w:t>
      </w:r>
      <w:r w:rsidR="00B00F6F" w:rsidRPr="005848C7">
        <w:rPr>
          <w:sz w:val="22"/>
          <w:szCs w:val="22"/>
        </w:rPr>
        <w:t xml:space="preserve">Após o interregno de um ano, os preços iniciais serão reajustados, mediante a aplicação, pelo contratante, </w:t>
      </w:r>
      <w:r w:rsidR="007372CF">
        <w:rPr>
          <w:sz w:val="22"/>
          <w:szCs w:val="22"/>
        </w:rPr>
        <w:t>conforme atualização dos Bancos de Dados SINAPI acima citado,</w:t>
      </w:r>
      <w:r w:rsidR="00B00F6F" w:rsidRPr="005848C7">
        <w:rPr>
          <w:sz w:val="22"/>
          <w:szCs w:val="22"/>
        </w:rPr>
        <w:t xml:space="preserve"> exclusivamente para as obrigações iniciadas e concluídas após a ocorrência da anualidade.</w:t>
      </w:r>
    </w:p>
    <w:p w14:paraId="4C99DB54" w14:textId="77777777" w:rsidR="006C61F9" w:rsidRPr="005848C7" w:rsidRDefault="006C61F9" w:rsidP="006C61F9">
      <w:pPr>
        <w:pStyle w:val="Nivel3"/>
        <w:numPr>
          <w:ilvl w:val="0"/>
          <w:numId w:val="0"/>
        </w:numPr>
        <w:spacing w:before="0" w:after="0" w:line="312" w:lineRule="auto"/>
        <w:ind w:right="-1"/>
        <w:rPr>
          <w:sz w:val="22"/>
          <w:szCs w:val="22"/>
        </w:rPr>
      </w:pPr>
      <w:r w:rsidRPr="005848C7">
        <w:rPr>
          <w:sz w:val="22"/>
          <w:szCs w:val="22"/>
        </w:rPr>
        <w:t xml:space="preserve">7.2. </w:t>
      </w:r>
      <w:r w:rsidR="00B00F6F" w:rsidRPr="005848C7">
        <w:rPr>
          <w:sz w:val="22"/>
          <w:szCs w:val="22"/>
        </w:rPr>
        <w:t>Nos reajustes subsequentes ao primeiro, o interregno mínimo de um ano será contado a partir dos efeitos financeiros do último reajuste.</w:t>
      </w:r>
    </w:p>
    <w:p w14:paraId="2F1BBD12" w14:textId="1A4724AD" w:rsidR="00B00F6F" w:rsidRPr="005848C7" w:rsidRDefault="006C61F9" w:rsidP="006C61F9">
      <w:pPr>
        <w:pStyle w:val="Nivel3"/>
        <w:numPr>
          <w:ilvl w:val="0"/>
          <w:numId w:val="0"/>
        </w:numPr>
        <w:spacing w:before="0" w:after="0" w:line="312" w:lineRule="auto"/>
        <w:ind w:right="-1"/>
        <w:rPr>
          <w:sz w:val="22"/>
          <w:szCs w:val="22"/>
        </w:rPr>
      </w:pPr>
      <w:r w:rsidRPr="005848C7">
        <w:rPr>
          <w:sz w:val="22"/>
          <w:szCs w:val="22"/>
        </w:rPr>
        <w:lastRenderedPageBreak/>
        <w:t xml:space="preserve">7.3. </w:t>
      </w:r>
      <w:r w:rsidR="00B00F6F" w:rsidRPr="005848C7">
        <w:rPr>
          <w:sz w:val="22"/>
          <w:szCs w:val="22"/>
        </w:rPr>
        <w:t>Caso o(s) índice(s) estabelecido(s) para reajustamento venha(m) a ser extinto(s) ou de qualquer forma não possa(m) mais ser utilizado(s), será(</w:t>
      </w:r>
      <w:proofErr w:type="spellStart"/>
      <w:r w:rsidR="00B00F6F" w:rsidRPr="005848C7">
        <w:rPr>
          <w:sz w:val="22"/>
          <w:szCs w:val="22"/>
        </w:rPr>
        <w:t>ão</w:t>
      </w:r>
      <w:proofErr w:type="spellEnd"/>
      <w:r w:rsidR="00B00F6F" w:rsidRPr="005848C7">
        <w:rPr>
          <w:sz w:val="22"/>
          <w:szCs w:val="22"/>
        </w:rPr>
        <w:t>) adotado(s), em substituição, o(s) que vier(em) a ser determinado(s) pela legislação então em vigor.</w:t>
      </w:r>
    </w:p>
    <w:p w14:paraId="563124BE" w14:textId="4C3938CF" w:rsidR="00B00F6F" w:rsidRPr="005848C7" w:rsidRDefault="006C61F9" w:rsidP="006C61F9">
      <w:pPr>
        <w:pStyle w:val="Nivel2"/>
        <w:numPr>
          <w:ilvl w:val="0"/>
          <w:numId w:val="0"/>
        </w:numPr>
        <w:spacing w:before="0" w:after="0" w:line="312" w:lineRule="auto"/>
        <w:ind w:right="-1"/>
        <w:rPr>
          <w:sz w:val="22"/>
          <w:szCs w:val="22"/>
        </w:rPr>
      </w:pPr>
      <w:r w:rsidRPr="005848C7">
        <w:rPr>
          <w:sz w:val="22"/>
          <w:szCs w:val="22"/>
        </w:rPr>
        <w:t xml:space="preserve">7.4. </w:t>
      </w:r>
      <w:r w:rsidR="00B00F6F" w:rsidRPr="005848C7">
        <w:rPr>
          <w:sz w:val="22"/>
          <w:szCs w:val="22"/>
        </w:rPr>
        <w:t xml:space="preserve">Na ausência de previsão legal quanto ao índice substituto, as partes elegerão novo índice oficial, para reajustamento do preço do valor remanescente, por meio de termo aditivo. </w:t>
      </w:r>
    </w:p>
    <w:p w14:paraId="365B789F" w14:textId="54558031" w:rsidR="00B00F6F" w:rsidRPr="005848C7" w:rsidRDefault="006C61F9" w:rsidP="006C61F9">
      <w:pPr>
        <w:pStyle w:val="Nivel2"/>
        <w:numPr>
          <w:ilvl w:val="0"/>
          <w:numId w:val="0"/>
        </w:numPr>
        <w:spacing w:before="0" w:after="0" w:line="312" w:lineRule="auto"/>
        <w:ind w:right="-1"/>
        <w:rPr>
          <w:sz w:val="22"/>
          <w:szCs w:val="22"/>
        </w:rPr>
      </w:pPr>
      <w:r w:rsidRPr="005848C7">
        <w:rPr>
          <w:sz w:val="22"/>
          <w:szCs w:val="22"/>
        </w:rPr>
        <w:t xml:space="preserve">7.5. </w:t>
      </w:r>
      <w:r w:rsidR="00B00F6F" w:rsidRPr="005848C7">
        <w:rPr>
          <w:sz w:val="22"/>
          <w:szCs w:val="22"/>
        </w:rPr>
        <w:t xml:space="preserve">O reajuste será realizado por </w:t>
      </w:r>
      <w:proofErr w:type="spellStart"/>
      <w:r w:rsidR="00B00F6F" w:rsidRPr="005848C7">
        <w:rPr>
          <w:sz w:val="22"/>
          <w:szCs w:val="22"/>
        </w:rPr>
        <w:t>apostilamento</w:t>
      </w:r>
      <w:proofErr w:type="spellEnd"/>
      <w:r w:rsidR="00B00F6F" w:rsidRPr="005848C7">
        <w:rPr>
          <w:sz w:val="22"/>
          <w:szCs w:val="22"/>
        </w:rPr>
        <w:t>.</w:t>
      </w:r>
    </w:p>
    <w:p w14:paraId="6312091D" w14:textId="77777777" w:rsidR="00CC53F7" w:rsidRPr="005848C7" w:rsidRDefault="00CC53F7" w:rsidP="00554CB2">
      <w:pPr>
        <w:pStyle w:val="Nivel01"/>
        <w:spacing w:before="0" w:line="312" w:lineRule="auto"/>
        <w:ind w:right="-1"/>
        <w:rPr>
          <w:color w:val="FFFFFF" w:themeColor="background1"/>
          <w:sz w:val="22"/>
          <w:szCs w:val="22"/>
        </w:rPr>
      </w:pPr>
    </w:p>
    <w:p w14:paraId="6E2F3F4E" w14:textId="0A43B8B7" w:rsidR="00B00F6F" w:rsidRPr="005848C7" w:rsidRDefault="00B00F6F" w:rsidP="006C61F9">
      <w:pPr>
        <w:pStyle w:val="Nivel01"/>
        <w:numPr>
          <w:ilvl w:val="0"/>
          <w:numId w:val="0"/>
        </w:numPr>
        <w:spacing w:before="0" w:line="312" w:lineRule="auto"/>
        <w:ind w:right="-1"/>
        <w:rPr>
          <w:color w:val="FFFFFF" w:themeColor="background1"/>
          <w:sz w:val="22"/>
          <w:szCs w:val="22"/>
        </w:rPr>
      </w:pPr>
      <w:r w:rsidRPr="005848C7">
        <w:rPr>
          <w:sz w:val="22"/>
          <w:szCs w:val="22"/>
        </w:rPr>
        <w:t xml:space="preserve">CLÁUSULA OITAVA - OBRIGAÇÕES DO CONTRATANTE </w:t>
      </w:r>
      <w:hyperlink r:id="rId18" w:anchor="art92" w:history="1">
        <w:r w:rsidRPr="005848C7">
          <w:rPr>
            <w:rStyle w:val="Hyperlink"/>
            <w:sz w:val="22"/>
            <w:szCs w:val="22"/>
          </w:rPr>
          <w:t>(art. 92, X, XI e XIV</w:t>
        </w:r>
      </w:hyperlink>
      <w:r w:rsidRPr="005848C7">
        <w:rPr>
          <w:sz w:val="22"/>
          <w:szCs w:val="22"/>
        </w:rPr>
        <w:t>)</w:t>
      </w:r>
    </w:p>
    <w:p w14:paraId="259C817C" w14:textId="5E4D7F5B"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 </w:t>
      </w:r>
      <w:r w:rsidR="00B00F6F" w:rsidRPr="005848C7">
        <w:rPr>
          <w:sz w:val="22"/>
          <w:szCs w:val="22"/>
        </w:rPr>
        <w:t>São obrigações do Contratante:</w:t>
      </w:r>
    </w:p>
    <w:p w14:paraId="00202620" w14:textId="78ECB36C"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8.1.1. </w:t>
      </w:r>
      <w:r w:rsidR="00B00F6F" w:rsidRPr="005848C7">
        <w:rPr>
          <w:sz w:val="22"/>
          <w:szCs w:val="22"/>
        </w:rPr>
        <w:t>Exigir o cumprimento de todas as obrigações assumidas pelo Contratado, de acordo com o contrato e seus anexos;</w:t>
      </w:r>
    </w:p>
    <w:p w14:paraId="6C635651" w14:textId="20D56B91"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8.1.2. </w:t>
      </w:r>
      <w:r w:rsidR="00B00F6F" w:rsidRPr="005848C7">
        <w:rPr>
          <w:sz w:val="22"/>
          <w:szCs w:val="22"/>
        </w:rPr>
        <w:t>Receber o objeto no prazo e condições estabelecidas no Termo de Referência;</w:t>
      </w:r>
    </w:p>
    <w:p w14:paraId="39F34036" w14:textId="1DF82D49"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8.1.3. </w:t>
      </w:r>
      <w:r w:rsidR="00B00F6F" w:rsidRPr="005848C7">
        <w:rPr>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3F3374D" w14:textId="20906FEE"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8.1.4. </w:t>
      </w:r>
      <w:r w:rsidR="00B00F6F" w:rsidRPr="005848C7">
        <w:rPr>
          <w:sz w:val="22"/>
          <w:szCs w:val="22"/>
        </w:rPr>
        <w:t>Notificar o Contratado, por escrito, sobre vícios, defeitos ou incorreções verificadas no objeto fornecido, para que seja por ele substituído, reparado ou corrigido, no total ou em parte, às suas expensas;</w:t>
      </w:r>
    </w:p>
    <w:p w14:paraId="649D5D16" w14:textId="058BBF1B"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8.1.5. </w:t>
      </w:r>
      <w:r w:rsidR="00B00F6F" w:rsidRPr="005848C7">
        <w:rPr>
          <w:sz w:val="22"/>
          <w:szCs w:val="22"/>
        </w:rPr>
        <w:t>Acompanhar e fiscalizar a execução do contrato e o cumprimento das obrigações pelo Contratado;</w:t>
      </w:r>
    </w:p>
    <w:p w14:paraId="04090636" w14:textId="74D667C2" w:rsidR="00B00F6F" w:rsidRPr="005848C7" w:rsidRDefault="0061146D" w:rsidP="006C61F9">
      <w:pPr>
        <w:pStyle w:val="Nivel2"/>
        <w:numPr>
          <w:ilvl w:val="0"/>
          <w:numId w:val="0"/>
        </w:numPr>
        <w:spacing w:before="0" w:after="0" w:line="312" w:lineRule="auto"/>
        <w:ind w:right="-1"/>
        <w:rPr>
          <w:sz w:val="22"/>
          <w:szCs w:val="22"/>
        </w:rPr>
      </w:pPr>
      <w:r w:rsidRPr="005848C7">
        <w:rPr>
          <w:sz w:val="22"/>
          <w:szCs w:val="22"/>
        </w:rPr>
        <w:t xml:space="preserve">8.1.6. </w:t>
      </w:r>
      <w:r w:rsidR="00B00F6F" w:rsidRPr="005848C7">
        <w:rPr>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9" w:history="1">
        <w:r w:rsidR="00B00F6F" w:rsidRPr="005848C7">
          <w:rPr>
            <w:rStyle w:val="Hyperlink"/>
            <w:sz w:val="22"/>
            <w:szCs w:val="22"/>
          </w:rPr>
          <w:t>art. 143 da Lei nº 14.133, de 2021</w:t>
        </w:r>
      </w:hyperlink>
      <w:r w:rsidR="00B00F6F" w:rsidRPr="005848C7">
        <w:rPr>
          <w:sz w:val="22"/>
          <w:szCs w:val="22"/>
        </w:rPr>
        <w:t>;</w:t>
      </w:r>
    </w:p>
    <w:p w14:paraId="69400AB3" w14:textId="1918B5DB" w:rsidR="00B00F6F" w:rsidRPr="005848C7" w:rsidRDefault="003A369D" w:rsidP="006C61F9">
      <w:pPr>
        <w:pStyle w:val="Nivel2"/>
        <w:numPr>
          <w:ilvl w:val="0"/>
          <w:numId w:val="0"/>
        </w:numPr>
        <w:spacing w:before="0" w:after="0" w:line="312" w:lineRule="auto"/>
        <w:ind w:right="-1"/>
        <w:rPr>
          <w:sz w:val="22"/>
          <w:szCs w:val="22"/>
        </w:rPr>
      </w:pPr>
      <w:r w:rsidRPr="005848C7">
        <w:rPr>
          <w:sz w:val="22"/>
          <w:szCs w:val="22"/>
        </w:rPr>
        <w:t xml:space="preserve">8.1.7. </w:t>
      </w:r>
      <w:r w:rsidR="00B00F6F" w:rsidRPr="005848C7">
        <w:rPr>
          <w:sz w:val="22"/>
          <w:szCs w:val="22"/>
        </w:rPr>
        <w:t>Efetuar o pagamento ao Contratado do valor correspondente à execução do objeto, no prazo, forma e condições estabelecidos no presente Contrato e no Termo de Referência;</w:t>
      </w:r>
    </w:p>
    <w:p w14:paraId="58E760FF" w14:textId="774429EE"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8.1.8. </w:t>
      </w:r>
      <w:r w:rsidR="00B00F6F" w:rsidRPr="005848C7">
        <w:rPr>
          <w:sz w:val="22"/>
          <w:szCs w:val="22"/>
        </w:rPr>
        <w:t xml:space="preserve">Aplicar ao Contratado as sanções previstas na lei e neste Contrato; </w:t>
      </w:r>
    </w:p>
    <w:p w14:paraId="3F810D06" w14:textId="074F69E7"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8.1.9. </w:t>
      </w:r>
      <w:r w:rsidR="00B00F6F" w:rsidRPr="005848C7">
        <w:rPr>
          <w:sz w:val="22"/>
          <w:szCs w:val="22"/>
        </w:rPr>
        <w:t xml:space="preserve">Cientificar o órgão de representação judicial </w:t>
      </w:r>
      <w:r w:rsidR="00CC53F7" w:rsidRPr="005848C7">
        <w:rPr>
          <w:sz w:val="22"/>
          <w:szCs w:val="22"/>
        </w:rPr>
        <w:t>do Município</w:t>
      </w:r>
      <w:r w:rsidR="00B00F6F" w:rsidRPr="005848C7">
        <w:rPr>
          <w:sz w:val="22"/>
          <w:szCs w:val="22"/>
        </w:rPr>
        <w:t xml:space="preserve"> para adoção das medidas cabíveis quando do descumprimento de obrigações pelo Contratado;</w:t>
      </w:r>
    </w:p>
    <w:p w14:paraId="54DD78B8" w14:textId="34C50928"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8.1.10. </w:t>
      </w:r>
      <w:r w:rsidR="00B00F6F" w:rsidRPr="005848C7">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6D0701" w14:textId="21477DF8" w:rsidR="00B00F6F" w:rsidRPr="007372CF" w:rsidRDefault="00355CFD" w:rsidP="006C61F9">
      <w:pPr>
        <w:pStyle w:val="Nivel3"/>
        <w:numPr>
          <w:ilvl w:val="0"/>
          <w:numId w:val="0"/>
        </w:numPr>
        <w:spacing w:before="0" w:after="0" w:line="312" w:lineRule="auto"/>
        <w:ind w:right="-1"/>
        <w:rPr>
          <w:b/>
          <w:bCs/>
          <w:color w:val="auto"/>
          <w:sz w:val="22"/>
          <w:szCs w:val="22"/>
        </w:rPr>
      </w:pPr>
      <w:r w:rsidRPr="007372CF">
        <w:rPr>
          <w:color w:val="auto"/>
          <w:sz w:val="22"/>
          <w:szCs w:val="22"/>
        </w:rPr>
        <w:t>8.1.10.1</w:t>
      </w:r>
      <w:r w:rsidR="00B00F6F" w:rsidRPr="007372CF">
        <w:rPr>
          <w:color w:val="auto"/>
          <w:sz w:val="22"/>
          <w:szCs w:val="22"/>
        </w:rPr>
        <w:t xml:space="preserve"> A Administração terá o prazo de </w:t>
      </w:r>
      <w:r w:rsidR="00CC53F7" w:rsidRPr="007372CF">
        <w:rPr>
          <w:color w:val="auto"/>
          <w:sz w:val="22"/>
          <w:szCs w:val="22"/>
        </w:rPr>
        <w:t>30 dias</w:t>
      </w:r>
      <w:r w:rsidR="00B00F6F" w:rsidRPr="007372CF">
        <w:rPr>
          <w:color w:val="auto"/>
          <w:sz w:val="22"/>
          <w:szCs w:val="22"/>
        </w:rPr>
        <w:t xml:space="preserve">, a contar da data do protocolo do requerimento para decidir, admitida a prorrogação motivada, por igual período. </w:t>
      </w:r>
    </w:p>
    <w:p w14:paraId="24B29B3D" w14:textId="040AEA8D" w:rsidR="00B00F6F" w:rsidRPr="00FD516B" w:rsidRDefault="00FB2E86" w:rsidP="006C61F9">
      <w:pPr>
        <w:pStyle w:val="Nivel2"/>
        <w:numPr>
          <w:ilvl w:val="0"/>
          <w:numId w:val="0"/>
        </w:numPr>
        <w:spacing w:before="0" w:after="0" w:line="312" w:lineRule="auto"/>
        <w:ind w:right="-1"/>
        <w:rPr>
          <w:color w:val="auto"/>
          <w:sz w:val="22"/>
          <w:szCs w:val="22"/>
        </w:rPr>
      </w:pPr>
      <w:r>
        <w:rPr>
          <w:color w:val="auto"/>
          <w:sz w:val="22"/>
          <w:szCs w:val="22"/>
        </w:rPr>
        <w:t xml:space="preserve">8.1.10.2. </w:t>
      </w:r>
      <w:r w:rsidR="00B00F6F" w:rsidRPr="00FD516B">
        <w:rPr>
          <w:color w:val="auto"/>
          <w:sz w:val="22"/>
          <w:szCs w:val="22"/>
        </w:rPr>
        <w:t xml:space="preserve">Responder eventuais pedidos de reestabelecimento do equilíbrio econômico-financeiro feitos pelo contratado no prazo máximo de </w:t>
      </w:r>
      <w:r w:rsidR="00CC53F7" w:rsidRPr="00FD516B">
        <w:rPr>
          <w:color w:val="auto"/>
          <w:sz w:val="22"/>
          <w:szCs w:val="22"/>
        </w:rPr>
        <w:t>30 dias</w:t>
      </w:r>
      <w:r w:rsidR="00B00F6F" w:rsidRPr="00FD516B">
        <w:rPr>
          <w:color w:val="auto"/>
          <w:sz w:val="22"/>
          <w:szCs w:val="22"/>
        </w:rPr>
        <w:t>.</w:t>
      </w:r>
    </w:p>
    <w:p w14:paraId="72FA3FE2" w14:textId="1BD5DB6E" w:rsidR="00B00F6F" w:rsidRPr="00FD516B" w:rsidRDefault="00355CFD" w:rsidP="006C61F9">
      <w:pPr>
        <w:pStyle w:val="Nvel2-Red"/>
        <w:numPr>
          <w:ilvl w:val="0"/>
          <w:numId w:val="0"/>
        </w:numPr>
        <w:spacing w:before="0" w:after="0" w:line="312" w:lineRule="auto"/>
        <w:ind w:right="-1"/>
        <w:rPr>
          <w:i w:val="0"/>
          <w:iCs w:val="0"/>
          <w:color w:val="auto"/>
          <w:sz w:val="22"/>
          <w:szCs w:val="22"/>
        </w:rPr>
      </w:pPr>
      <w:bookmarkStart w:id="2" w:name="_Hlk114499841"/>
      <w:bookmarkEnd w:id="2"/>
      <w:r w:rsidRPr="00FD516B">
        <w:rPr>
          <w:i w:val="0"/>
          <w:iCs w:val="0"/>
          <w:color w:val="auto"/>
          <w:sz w:val="22"/>
          <w:szCs w:val="22"/>
        </w:rPr>
        <w:t xml:space="preserve">8.1.11. </w:t>
      </w:r>
      <w:r w:rsidR="00B00F6F" w:rsidRPr="00FD516B">
        <w:rPr>
          <w:i w:val="0"/>
          <w:iCs w:val="0"/>
          <w:color w:val="auto"/>
          <w:sz w:val="22"/>
          <w:szCs w:val="22"/>
        </w:rPr>
        <w:t>Notificar os emitentes das garantias quanto ao início de processo administrativo para apuração de descumprimento de cláusulas contratuais.</w:t>
      </w:r>
    </w:p>
    <w:p w14:paraId="0571C14F" w14:textId="4B0B2148"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lastRenderedPageBreak/>
        <w:t xml:space="preserve">8.1.12. </w:t>
      </w:r>
      <w:r w:rsidR="00B00F6F" w:rsidRPr="005848C7">
        <w:rPr>
          <w:sz w:val="22"/>
          <w:szCs w:val="22"/>
        </w:rPr>
        <w:t xml:space="preserve">Comunicar o Contratado na hipótese de posterior alteração do projeto pelo Contratante, no caso </w:t>
      </w:r>
      <w:hyperlink r:id="rId20" w:anchor="art93§2" w:history="1">
        <w:r w:rsidR="00B00F6F" w:rsidRPr="005848C7">
          <w:rPr>
            <w:rStyle w:val="Hyperlink"/>
            <w:sz w:val="22"/>
            <w:szCs w:val="22"/>
          </w:rPr>
          <w:t>do art. 93, §2º, da Lei nº 14.133, de 2021</w:t>
        </w:r>
      </w:hyperlink>
      <w:r w:rsidR="00B00F6F" w:rsidRPr="005848C7">
        <w:rPr>
          <w:sz w:val="22"/>
          <w:szCs w:val="22"/>
        </w:rPr>
        <w:t>.</w:t>
      </w:r>
    </w:p>
    <w:p w14:paraId="78119F14" w14:textId="42F8EA19"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8.1.13. </w:t>
      </w:r>
      <w:r w:rsidR="00B00F6F" w:rsidRPr="005848C7">
        <w:rPr>
          <w:sz w:val="22"/>
          <w:szCs w:val="22"/>
        </w:rPr>
        <w:t>Fornecer por escrito as informações necessárias para o desenvolvimento dos serviços objeto do contrato.</w:t>
      </w:r>
    </w:p>
    <w:p w14:paraId="5710C8FC" w14:textId="228817FF" w:rsidR="00B00F6F" w:rsidRPr="005848C7" w:rsidRDefault="00355CFD" w:rsidP="006C61F9">
      <w:pPr>
        <w:pStyle w:val="Nivel2"/>
        <w:numPr>
          <w:ilvl w:val="0"/>
          <w:numId w:val="0"/>
        </w:numPr>
        <w:spacing w:before="0" w:after="0" w:line="312" w:lineRule="auto"/>
        <w:ind w:right="-1"/>
        <w:rPr>
          <w:sz w:val="22"/>
          <w:szCs w:val="22"/>
        </w:rPr>
      </w:pPr>
      <w:r w:rsidRPr="005848C7">
        <w:rPr>
          <w:sz w:val="22"/>
          <w:szCs w:val="22"/>
        </w:rPr>
        <w:t xml:space="preserve">8.1.14. </w:t>
      </w:r>
      <w:r w:rsidR="00B00F6F" w:rsidRPr="005848C7">
        <w:rPr>
          <w:sz w:val="22"/>
          <w:szCs w:val="22"/>
        </w:rPr>
        <w:t>Realizar avaliações periódicas da qualidade dos serviços, após seu recebimento.</w:t>
      </w:r>
    </w:p>
    <w:p w14:paraId="39FB5C2A" w14:textId="305D6467" w:rsidR="00B00F6F" w:rsidRPr="005848C7" w:rsidRDefault="00355CFD" w:rsidP="006C61F9">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8.1.15. </w:t>
      </w:r>
      <w:r w:rsidR="00B00F6F" w:rsidRPr="005848C7">
        <w:rPr>
          <w:i w:val="0"/>
          <w:iCs w:val="0"/>
          <w:color w:val="auto"/>
          <w:sz w:val="22"/>
          <w:szCs w:val="22"/>
        </w:rPr>
        <w:t>Exigir do Contratado que providencie a seguinte documentação como condição indispensável para o recebimento definitivo de objeto, quando for o caso:</w:t>
      </w:r>
    </w:p>
    <w:p w14:paraId="05D2DD5F" w14:textId="77777777"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comprovação</w:t>
      </w:r>
      <w:proofErr w:type="gramEnd"/>
      <w:r w:rsidRPr="005848C7">
        <w:rPr>
          <w:color w:val="auto"/>
          <w:sz w:val="22"/>
          <w:szCs w:val="22"/>
        </w:rPr>
        <w:t xml:space="preserve"> das ligações definitivas de energia, água, telefone e gás;</w:t>
      </w:r>
    </w:p>
    <w:p w14:paraId="05832C41" w14:textId="77777777"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laudo</w:t>
      </w:r>
      <w:proofErr w:type="gramEnd"/>
      <w:r w:rsidRPr="005848C7">
        <w:rPr>
          <w:color w:val="auto"/>
          <w:sz w:val="22"/>
          <w:szCs w:val="22"/>
        </w:rPr>
        <w:t xml:space="preserve"> de vistoria do corpo de bombeiros aprovando o serviço;</w:t>
      </w:r>
    </w:p>
    <w:p w14:paraId="14456992" w14:textId="77777777"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carta</w:t>
      </w:r>
      <w:proofErr w:type="gramEnd"/>
      <w:r w:rsidRPr="005848C7">
        <w:rPr>
          <w:color w:val="auto"/>
          <w:sz w:val="22"/>
          <w:szCs w:val="22"/>
        </w:rPr>
        <w:t xml:space="preserve"> "habite-se", emitida pela prefeitura; e</w:t>
      </w:r>
    </w:p>
    <w:p w14:paraId="45EFC31B" w14:textId="4B1012C6" w:rsidR="00B00F6F" w:rsidRPr="005848C7" w:rsidRDefault="00B00F6F" w:rsidP="00A835F0">
      <w:pPr>
        <w:pStyle w:val="Nivel2"/>
        <w:numPr>
          <w:ilvl w:val="0"/>
          <w:numId w:val="13"/>
        </w:numPr>
        <w:spacing w:before="0" w:after="0" w:line="312" w:lineRule="auto"/>
        <w:ind w:left="284" w:right="-1" w:firstLine="0"/>
        <w:rPr>
          <w:color w:val="auto"/>
          <w:sz w:val="22"/>
          <w:szCs w:val="22"/>
        </w:rPr>
      </w:pPr>
      <w:proofErr w:type="gramStart"/>
      <w:r w:rsidRPr="005848C7">
        <w:rPr>
          <w:color w:val="auto"/>
          <w:sz w:val="22"/>
          <w:szCs w:val="22"/>
        </w:rPr>
        <w:t>certidão</w:t>
      </w:r>
      <w:proofErr w:type="gramEnd"/>
      <w:r w:rsidRPr="005848C7">
        <w:rPr>
          <w:color w:val="auto"/>
          <w:sz w:val="22"/>
          <w:szCs w:val="22"/>
        </w:rPr>
        <w:t xml:space="preserve"> negativa de débitos previdenciários específica para o registro da obra junto ao Cartório de Registro de Imóveis</w:t>
      </w:r>
      <w:r w:rsidR="00FD516B">
        <w:rPr>
          <w:color w:val="auto"/>
          <w:sz w:val="22"/>
          <w:szCs w:val="22"/>
        </w:rPr>
        <w:t>.</w:t>
      </w:r>
    </w:p>
    <w:p w14:paraId="1A1CBE13" w14:textId="7D525230" w:rsidR="00B00F6F" w:rsidRPr="00FD516B" w:rsidRDefault="00355CFD" w:rsidP="006C61F9">
      <w:pPr>
        <w:pStyle w:val="Nvel2-Red"/>
        <w:numPr>
          <w:ilvl w:val="0"/>
          <w:numId w:val="0"/>
        </w:numPr>
        <w:spacing w:before="0" w:after="0" w:line="312" w:lineRule="auto"/>
        <w:ind w:right="-1"/>
        <w:rPr>
          <w:i w:val="0"/>
          <w:iCs w:val="0"/>
          <w:color w:val="auto"/>
          <w:sz w:val="22"/>
          <w:szCs w:val="22"/>
        </w:rPr>
      </w:pPr>
      <w:r w:rsidRPr="00FD516B">
        <w:rPr>
          <w:i w:val="0"/>
          <w:iCs w:val="0"/>
          <w:color w:val="auto"/>
          <w:sz w:val="22"/>
          <w:szCs w:val="22"/>
        </w:rPr>
        <w:t xml:space="preserve">8.1.16. </w:t>
      </w:r>
      <w:r w:rsidR="00B00F6F" w:rsidRPr="00FD516B">
        <w:rPr>
          <w:i w:val="0"/>
          <w:iCs w:val="0"/>
          <w:color w:val="auto"/>
          <w:sz w:val="22"/>
          <w:szCs w:val="22"/>
        </w:rPr>
        <w:t>Arquivar, entre outros documentos, de projetos, especificações técnicas, orçamentos, termos de recebimento, contratos e aditamentos, relatórios de inspeções técnicas após o recebimento do serviço e notificações expedidas.</w:t>
      </w:r>
    </w:p>
    <w:p w14:paraId="5BB49B85" w14:textId="3F401CDA" w:rsidR="00B00F6F" w:rsidRPr="005848C7" w:rsidRDefault="0049263E" w:rsidP="006C61F9">
      <w:pPr>
        <w:pStyle w:val="Nivel2"/>
        <w:numPr>
          <w:ilvl w:val="0"/>
          <w:numId w:val="0"/>
        </w:numPr>
        <w:spacing w:before="0" w:after="0" w:line="312" w:lineRule="auto"/>
        <w:ind w:right="-1"/>
        <w:rPr>
          <w:sz w:val="22"/>
          <w:szCs w:val="22"/>
        </w:rPr>
      </w:pPr>
      <w:r w:rsidRPr="005848C7">
        <w:rPr>
          <w:sz w:val="22"/>
          <w:szCs w:val="22"/>
        </w:rPr>
        <w:t xml:space="preserve">8.1.17. </w:t>
      </w:r>
      <w:r w:rsidR="00B00F6F" w:rsidRPr="005848C7">
        <w:rPr>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ABF1522" w14:textId="3DD29DD6" w:rsidR="00B00F6F" w:rsidRPr="005848C7" w:rsidRDefault="0049263E" w:rsidP="006C61F9">
      <w:pPr>
        <w:pStyle w:val="Nivel2"/>
        <w:numPr>
          <w:ilvl w:val="0"/>
          <w:numId w:val="0"/>
        </w:numPr>
        <w:spacing w:before="0" w:after="0" w:line="312" w:lineRule="auto"/>
        <w:ind w:right="-1"/>
        <w:rPr>
          <w:sz w:val="22"/>
          <w:szCs w:val="22"/>
        </w:rPr>
      </w:pPr>
      <w:r w:rsidRPr="005848C7">
        <w:rPr>
          <w:sz w:val="22"/>
          <w:szCs w:val="22"/>
        </w:rPr>
        <w:t xml:space="preserve">8.1.18. </w:t>
      </w:r>
      <w:r w:rsidR="00B00F6F" w:rsidRPr="005848C7">
        <w:rPr>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F9A8EB2" w14:textId="3F031D8D" w:rsidR="00B00F6F" w:rsidRDefault="0049263E" w:rsidP="006C61F9">
      <w:pPr>
        <w:pStyle w:val="Nivel2"/>
        <w:numPr>
          <w:ilvl w:val="0"/>
          <w:numId w:val="0"/>
        </w:numPr>
        <w:spacing w:before="0" w:after="0" w:line="312" w:lineRule="auto"/>
        <w:ind w:right="-1"/>
        <w:rPr>
          <w:sz w:val="22"/>
          <w:szCs w:val="22"/>
        </w:rPr>
      </w:pPr>
      <w:r w:rsidRPr="005848C7">
        <w:rPr>
          <w:sz w:val="22"/>
          <w:szCs w:val="22"/>
        </w:rPr>
        <w:t xml:space="preserve">8.1.19. </w:t>
      </w:r>
      <w:r w:rsidR="00B00F6F" w:rsidRPr="005848C7">
        <w:rPr>
          <w:sz w:val="22"/>
          <w:szCs w:val="22"/>
        </w:rPr>
        <w:t>Previamente à expedição da ordem de serviço, verificar pendências, liberar áreas e/ou adotar providências cabíveis para a regularidade do início da sua execução.</w:t>
      </w:r>
    </w:p>
    <w:p w14:paraId="3516F778" w14:textId="6074B18B" w:rsidR="00A835F0" w:rsidRPr="00645A46" w:rsidRDefault="00A835F0" w:rsidP="006C61F9">
      <w:pPr>
        <w:pStyle w:val="Nivel2"/>
        <w:numPr>
          <w:ilvl w:val="0"/>
          <w:numId w:val="0"/>
        </w:numPr>
        <w:spacing w:before="0" w:after="0" w:line="312" w:lineRule="auto"/>
        <w:ind w:right="-1"/>
        <w:rPr>
          <w:sz w:val="22"/>
          <w:szCs w:val="22"/>
        </w:rPr>
      </w:pPr>
      <w:r w:rsidRPr="00645A46">
        <w:rPr>
          <w:sz w:val="22"/>
          <w:szCs w:val="22"/>
        </w:rPr>
        <w:t>8.2. O</w:t>
      </w:r>
      <w:r w:rsidR="00645A46">
        <w:rPr>
          <w:sz w:val="22"/>
          <w:szCs w:val="22"/>
        </w:rPr>
        <w:t>s</w:t>
      </w:r>
      <w:r w:rsidRPr="00645A46">
        <w:rPr>
          <w:sz w:val="22"/>
          <w:szCs w:val="22"/>
        </w:rPr>
        <w:t xml:space="preserve"> fisca</w:t>
      </w:r>
      <w:r w:rsidR="00645A46">
        <w:rPr>
          <w:sz w:val="22"/>
          <w:szCs w:val="22"/>
        </w:rPr>
        <w:t>is</w:t>
      </w:r>
      <w:r w:rsidR="00F6724B">
        <w:rPr>
          <w:sz w:val="22"/>
          <w:szCs w:val="22"/>
        </w:rPr>
        <w:t xml:space="preserve"> do contrato são a </w:t>
      </w:r>
      <w:r w:rsidR="00645A46" w:rsidRPr="00645A46">
        <w:rPr>
          <w:b/>
          <w:sz w:val="22"/>
          <w:szCs w:val="22"/>
        </w:rPr>
        <w:t>Sra.</w:t>
      </w:r>
      <w:r w:rsidR="00645A46" w:rsidRPr="00645A46">
        <w:rPr>
          <w:sz w:val="22"/>
          <w:szCs w:val="22"/>
        </w:rPr>
        <w:t xml:space="preserve"> </w:t>
      </w:r>
      <w:proofErr w:type="spellStart"/>
      <w:r w:rsidR="00645A46" w:rsidRPr="00645A46">
        <w:rPr>
          <w:b/>
          <w:sz w:val="22"/>
          <w:szCs w:val="22"/>
        </w:rPr>
        <w:t>Raíssa</w:t>
      </w:r>
      <w:proofErr w:type="spellEnd"/>
      <w:r w:rsidR="00645A46" w:rsidRPr="00645A46">
        <w:rPr>
          <w:b/>
          <w:sz w:val="22"/>
          <w:szCs w:val="22"/>
        </w:rPr>
        <w:t xml:space="preserve"> </w:t>
      </w:r>
      <w:proofErr w:type="spellStart"/>
      <w:r w:rsidR="00645A46" w:rsidRPr="00645A46">
        <w:rPr>
          <w:b/>
          <w:sz w:val="22"/>
          <w:szCs w:val="22"/>
        </w:rPr>
        <w:t>Thábata</w:t>
      </w:r>
      <w:proofErr w:type="spellEnd"/>
      <w:r w:rsidR="00645A46" w:rsidRPr="00645A46">
        <w:rPr>
          <w:b/>
          <w:sz w:val="22"/>
          <w:szCs w:val="22"/>
        </w:rPr>
        <w:t xml:space="preserve"> de Azevedo</w:t>
      </w:r>
      <w:r w:rsidR="00645A46" w:rsidRPr="00645A46">
        <w:rPr>
          <w:sz w:val="22"/>
          <w:szCs w:val="22"/>
        </w:rPr>
        <w:t xml:space="preserve"> ocupante do cargo de Engenheira Civil – CREA 393258/D</w:t>
      </w:r>
      <w:r w:rsidR="00645A46">
        <w:rPr>
          <w:sz w:val="22"/>
          <w:szCs w:val="22"/>
        </w:rPr>
        <w:t xml:space="preserve"> -</w:t>
      </w:r>
      <w:r w:rsidR="00645A46" w:rsidRPr="00645A46">
        <w:rPr>
          <w:sz w:val="22"/>
          <w:szCs w:val="22"/>
        </w:rPr>
        <w:t xml:space="preserve"> Matrícula 2042</w:t>
      </w:r>
      <w:r w:rsidR="00F6724B">
        <w:rPr>
          <w:sz w:val="22"/>
          <w:szCs w:val="22"/>
        </w:rPr>
        <w:t xml:space="preserve"> e o</w:t>
      </w:r>
      <w:r w:rsidR="00645A46" w:rsidRPr="00645A46">
        <w:rPr>
          <w:sz w:val="22"/>
          <w:szCs w:val="22"/>
        </w:rPr>
        <w:t xml:space="preserve"> </w:t>
      </w:r>
      <w:r w:rsidRPr="00645A46">
        <w:rPr>
          <w:b/>
          <w:sz w:val="22"/>
          <w:szCs w:val="22"/>
        </w:rPr>
        <w:t>Sr.</w:t>
      </w:r>
      <w:r w:rsidRPr="00645A46">
        <w:rPr>
          <w:sz w:val="22"/>
          <w:szCs w:val="22"/>
        </w:rPr>
        <w:t xml:space="preserve"> </w:t>
      </w:r>
      <w:r w:rsidR="00FD516B" w:rsidRPr="00645A46">
        <w:rPr>
          <w:b/>
          <w:bCs/>
          <w:sz w:val="22"/>
          <w:szCs w:val="22"/>
        </w:rPr>
        <w:t>Renato Roberto de Oliveira</w:t>
      </w:r>
      <w:r w:rsidRPr="00645A46">
        <w:rPr>
          <w:sz w:val="22"/>
          <w:szCs w:val="22"/>
        </w:rPr>
        <w:t xml:space="preserve">, ocupante do cargo de </w:t>
      </w:r>
      <w:r w:rsidR="00FD516B" w:rsidRPr="00645A46">
        <w:rPr>
          <w:sz w:val="22"/>
          <w:szCs w:val="22"/>
        </w:rPr>
        <w:t>En</w:t>
      </w:r>
      <w:r w:rsidR="00645A46" w:rsidRPr="00645A46">
        <w:rPr>
          <w:sz w:val="22"/>
          <w:szCs w:val="22"/>
        </w:rPr>
        <w:t>carregado de Obras</w:t>
      </w:r>
      <w:r w:rsidR="00643507" w:rsidRPr="00645A46">
        <w:rPr>
          <w:sz w:val="22"/>
          <w:szCs w:val="22"/>
        </w:rPr>
        <w:t xml:space="preserve"> - CREA: 174.341/D-MG</w:t>
      </w:r>
      <w:r w:rsidR="00645A46" w:rsidRPr="00645A46">
        <w:rPr>
          <w:sz w:val="22"/>
          <w:szCs w:val="22"/>
        </w:rPr>
        <w:t xml:space="preserve"> – Matrícula 2055</w:t>
      </w:r>
      <w:r w:rsidR="00643507" w:rsidRPr="00645A46">
        <w:rPr>
          <w:sz w:val="22"/>
          <w:szCs w:val="22"/>
        </w:rPr>
        <w:t>.</w:t>
      </w:r>
    </w:p>
    <w:p w14:paraId="6BEF89F9" w14:textId="77777777" w:rsidR="00CC53F7" w:rsidRPr="005848C7" w:rsidRDefault="00CC53F7" w:rsidP="00554CB2">
      <w:pPr>
        <w:pStyle w:val="Nivel01"/>
        <w:spacing w:before="0" w:line="312" w:lineRule="auto"/>
        <w:ind w:right="-1"/>
        <w:rPr>
          <w:color w:val="FFFFFF" w:themeColor="background1"/>
          <w:sz w:val="22"/>
          <w:szCs w:val="22"/>
        </w:rPr>
      </w:pPr>
      <w:bookmarkStart w:id="3" w:name="_GoBack"/>
      <w:bookmarkEnd w:id="3"/>
    </w:p>
    <w:p w14:paraId="7761183B" w14:textId="529652B3" w:rsidR="00B00F6F" w:rsidRPr="005848C7" w:rsidRDefault="00B00F6F" w:rsidP="0049263E">
      <w:pPr>
        <w:pStyle w:val="Nivel01"/>
        <w:numPr>
          <w:ilvl w:val="0"/>
          <w:numId w:val="0"/>
        </w:numPr>
        <w:spacing w:before="0" w:line="312" w:lineRule="auto"/>
        <w:ind w:right="-1"/>
        <w:rPr>
          <w:color w:val="FFFFFF" w:themeColor="background1"/>
          <w:sz w:val="22"/>
          <w:szCs w:val="22"/>
        </w:rPr>
      </w:pPr>
      <w:r w:rsidRPr="005848C7">
        <w:rPr>
          <w:sz w:val="22"/>
          <w:szCs w:val="22"/>
        </w:rPr>
        <w:t>CLÁUSULA NONA - OBRIGAÇÕES DO CONTRATADO (</w:t>
      </w:r>
      <w:hyperlink r:id="rId21" w:anchor="art92" w:history="1">
        <w:r w:rsidRPr="005848C7">
          <w:rPr>
            <w:rStyle w:val="Hyperlink"/>
            <w:sz w:val="22"/>
            <w:szCs w:val="22"/>
          </w:rPr>
          <w:t>art. 92, XIV, XVI e XVII</w:t>
        </w:r>
      </w:hyperlink>
      <w:r w:rsidRPr="005848C7">
        <w:rPr>
          <w:sz w:val="22"/>
          <w:szCs w:val="22"/>
        </w:rPr>
        <w:t>)</w:t>
      </w:r>
    </w:p>
    <w:p w14:paraId="62EB79E8" w14:textId="2B08039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 </w:t>
      </w:r>
      <w:r w:rsidR="00B00F6F" w:rsidRPr="005848C7">
        <w:rPr>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EB09776" w14:textId="4E7FD4AF"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 </w:t>
      </w:r>
      <w:r w:rsidR="00B00F6F" w:rsidRPr="005848C7">
        <w:rPr>
          <w:sz w:val="22"/>
          <w:szCs w:val="22"/>
        </w:rPr>
        <w:t>Manter preposto aceito pela Administração no local do serviço para representá-lo na execução do contrato.</w:t>
      </w:r>
    </w:p>
    <w:p w14:paraId="57AF966E" w14:textId="40144EEF" w:rsidR="00B00F6F" w:rsidRPr="005848C7" w:rsidRDefault="00067795" w:rsidP="0049263E">
      <w:pPr>
        <w:pStyle w:val="Nivel3"/>
        <w:numPr>
          <w:ilvl w:val="0"/>
          <w:numId w:val="0"/>
        </w:numPr>
        <w:spacing w:before="0" w:after="0" w:line="312" w:lineRule="auto"/>
        <w:ind w:right="-1"/>
        <w:rPr>
          <w:sz w:val="22"/>
          <w:szCs w:val="22"/>
        </w:rPr>
      </w:pPr>
      <w:r w:rsidRPr="005848C7">
        <w:rPr>
          <w:sz w:val="22"/>
          <w:szCs w:val="22"/>
        </w:rPr>
        <w:t xml:space="preserve">9.1.1.1. </w:t>
      </w:r>
      <w:r w:rsidR="00B00F6F" w:rsidRPr="005848C7">
        <w:rPr>
          <w:sz w:val="22"/>
          <w:szCs w:val="22"/>
        </w:rPr>
        <w:t>A indicação ou a manutenção do preposto da empresa poderá ser recusada pelo órgão ou entidade, desde que devidamente justificada, devendo a empresa designar outro para o exercício da atividade.</w:t>
      </w:r>
    </w:p>
    <w:p w14:paraId="062AF0E0" w14:textId="23AE58F0"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 </w:t>
      </w:r>
      <w:r w:rsidR="00B00F6F" w:rsidRPr="005848C7">
        <w:rPr>
          <w:sz w:val="22"/>
          <w:szCs w:val="22"/>
        </w:rPr>
        <w:t>Atender às determinações regulares emitidas pelo fiscal do contrato ou autoridade superior (</w:t>
      </w:r>
      <w:hyperlink r:id="rId22" w:anchor="art137" w:history="1">
        <w:r w:rsidR="00B00F6F" w:rsidRPr="005848C7">
          <w:rPr>
            <w:rStyle w:val="Hyperlink"/>
            <w:sz w:val="22"/>
            <w:szCs w:val="22"/>
          </w:rPr>
          <w:t>art. 137, II</w:t>
        </w:r>
      </w:hyperlink>
      <w:r w:rsidR="00B00F6F" w:rsidRPr="005848C7">
        <w:rPr>
          <w:sz w:val="22"/>
          <w:szCs w:val="22"/>
        </w:rPr>
        <w:t>)</w:t>
      </w:r>
      <w:r w:rsidR="00286E56" w:rsidRPr="005848C7">
        <w:rPr>
          <w:color w:val="000000" w:themeColor="text1"/>
          <w:sz w:val="22"/>
          <w:szCs w:val="22"/>
        </w:rPr>
        <w:t xml:space="preserve"> e </w:t>
      </w:r>
      <w:r w:rsidR="00286E56" w:rsidRPr="005848C7">
        <w:rPr>
          <w:sz w:val="22"/>
          <w:szCs w:val="22"/>
        </w:rPr>
        <w:t>prestar todo esclarecimento ou informação por eles solicitados;</w:t>
      </w:r>
    </w:p>
    <w:p w14:paraId="38677EF8" w14:textId="50F415B4"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lastRenderedPageBreak/>
        <w:t xml:space="preserve">9.1.3. </w:t>
      </w:r>
      <w:r w:rsidR="00B00F6F" w:rsidRPr="005848C7">
        <w:rPr>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57EAF68" w14:textId="2169CC24"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9.1.4. </w:t>
      </w:r>
      <w:r w:rsidR="00B00F6F" w:rsidRPr="005848C7">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81C1548" w14:textId="53EB0B75"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9.1.5. </w:t>
      </w:r>
      <w:r w:rsidR="00B00F6F" w:rsidRPr="005848C7">
        <w:rPr>
          <w:sz w:val="22"/>
          <w:szCs w:val="22"/>
        </w:rPr>
        <w:t xml:space="preserve">Responsabilizar-se pelos vícios e danos decorrentes da execução do objeto, de acordo com o </w:t>
      </w:r>
      <w:hyperlink r:id="rId23" w:history="1">
        <w:r w:rsidR="00B00F6F" w:rsidRPr="005848C7">
          <w:rPr>
            <w:rStyle w:val="Hyperlink"/>
            <w:sz w:val="22"/>
            <w:szCs w:val="22"/>
          </w:rPr>
          <w:t>Código de Defesa do Consumidor (Lei nº 8.078, de 1990</w:t>
        </w:r>
      </w:hyperlink>
      <w:r w:rsidR="00B00F6F" w:rsidRPr="005848C7">
        <w:rPr>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8691F3C" w14:textId="157F892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9.1.6. </w:t>
      </w:r>
      <w:r w:rsidR="00B00F6F" w:rsidRPr="005848C7">
        <w:rPr>
          <w:sz w:val="22"/>
          <w:szCs w:val="22"/>
        </w:rPr>
        <w:t xml:space="preserve">Efetuar comunicação ao Contratante, assim que tiver ciência da impossibilidade de realização ou finalização do serviço no prazo estabelecido, para adoção de ações de contingência cabíveis. </w:t>
      </w:r>
    </w:p>
    <w:p w14:paraId="43DFFD7D" w14:textId="45A1054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9.1.7. </w:t>
      </w:r>
      <w:r w:rsidR="00B00F6F" w:rsidRPr="005848C7">
        <w:rPr>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00B00F6F" w:rsidRPr="005848C7">
          <w:rPr>
            <w:rStyle w:val="Hyperlink"/>
            <w:sz w:val="22"/>
            <w:szCs w:val="22"/>
          </w:rPr>
          <w:t>artigo 48, parágrafo único, da Lei nº 14.133, de 2021</w:t>
        </w:r>
      </w:hyperlink>
      <w:r w:rsidR="00B00F6F" w:rsidRPr="005848C7">
        <w:rPr>
          <w:sz w:val="22"/>
          <w:szCs w:val="22"/>
        </w:rPr>
        <w:t>;</w:t>
      </w:r>
    </w:p>
    <w:p w14:paraId="1FFF2AE6" w14:textId="3967EC2E" w:rsidR="000E3DA5" w:rsidRPr="005848C7" w:rsidRDefault="00067795" w:rsidP="0049263E">
      <w:pPr>
        <w:pStyle w:val="Nivel2"/>
        <w:numPr>
          <w:ilvl w:val="0"/>
          <w:numId w:val="0"/>
        </w:numPr>
        <w:spacing w:before="0" w:after="0" w:line="312" w:lineRule="auto"/>
        <w:ind w:right="-1"/>
        <w:rPr>
          <w:sz w:val="22"/>
          <w:szCs w:val="22"/>
        </w:rPr>
      </w:pPr>
      <w:r w:rsidRPr="005848C7">
        <w:rPr>
          <w:color w:val="000000" w:themeColor="text1"/>
          <w:sz w:val="22"/>
          <w:szCs w:val="22"/>
        </w:rPr>
        <w:t xml:space="preserve">9.1.8. </w:t>
      </w:r>
      <w:r w:rsidR="00B00F6F" w:rsidRPr="005848C7">
        <w:rPr>
          <w:color w:val="000000" w:themeColor="text1"/>
          <w:sz w:val="22"/>
          <w:szCs w:val="22"/>
        </w:rPr>
        <w:t xml:space="preserve">Quando não for possível a verificação da regularidade no Sistema de Cadastro </w:t>
      </w:r>
      <w:r w:rsidR="00B00F6F" w:rsidRPr="005848C7">
        <w:rPr>
          <w:sz w:val="22"/>
          <w:szCs w:val="22"/>
        </w:rPr>
        <w:t xml:space="preserve">de Fornecedores – SICAF, o contratado deverá entregar ao setor responsável pela fiscalização do contrato, até o dia trinta do mês seguinte ao da prestação dos serviços, os seguintes documentos: </w:t>
      </w:r>
    </w:p>
    <w:p w14:paraId="41806C9B" w14:textId="5773514C" w:rsidR="000E3DA5" w:rsidRPr="005848C7" w:rsidRDefault="00B00F6F" w:rsidP="00A835F0">
      <w:pPr>
        <w:pStyle w:val="Nivel2"/>
        <w:numPr>
          <w:ilvl w:val="0"/>
          <w:numId w:val="17"/>
        </w:numPr>
        <w:spacing w:before="0" w:after="0" w:line="312" w:lineRule="auto"/>
        <w:ind w:left="284" w:right="-1" w:firstLine="0"/>
        <w:rPr>
          <w:sz w:val="22"/>
          <w:szCs w:val="22"/>
        </w:rPr>
      </w:pPr>
      <w:proofErr w:type="gramStart"/>
      <w:r w:rsidRPr="005848C7">
        <w:rPr>
          <w:sz w:val="22"/>
          <w:szCs w:val="22"/>
        </w:rPr>
        <w:t>prova</w:t>
      </w:r>
      <w:proofErr w:type="gramEnd"/>
      <w:r w:rsidRPr="005848C7">
        <w:rPr>
          <w:sz w:val="22"/>
          <w:szCs w:val="22"/>
        </w:rPr>
        <w:t xml:space="preserve"> de regularidade relativa à Seguridade Social; </w:t>
      </w:r>
    </w:p>
    <w:p w14:paraId="17106109" w14:textId="7E02BB27" w:rsidR="000E3DA5" w:rsidRPr="005848C7" w:rsidRDefault="00B00F6F" w:rsidP="00A835F0">
      <w:pPr>
        <w:pStyle w:val="Nivel2"/>
        <w:numPr>
          <w:ilvl w:val="0"/>
          <w:numId w:val="17"/>
        </w:numPr>
        <w:spacing w:before="0" w:after="0" w:line="312" w:lineRule="auto"/>
        <w:ind w:left="284" w:right="-1" w:firstLine="0"/>
        <w:rPr>
          <w:sz w:val="22"/>
          <w:szCs w:val="22"/>
        </w:rPr>
      </w:pPr>
      <w:proofErr w:type="gramStart"/>
      <w:r w:rsidRPr="005848C7">
        <w:rPr>
          <w:sz w:val="22"/>
          <w:szCs w:val="22"/>
        </w:rPr>
        <w:t>certidão</w:t>
      </w:r>
      <w:proofErr w:type="gramEnd"/>
      <w:r w:rsidRPr="005848C7">
        <w:rPr>
          <w:sz w:val="22"/>
          <w:szCs w:val="22"/>
        </w:rPr>
        <w:t xml:space="preserve"> conjunta relativa aos tributos federais e à Dívida Ativa da União;</w:t>
      </w:r>
    </w:p>
    <w:p w14:paraId="438B5A8C" w14:textId="49D2D29C" w:rsidR="000E3DA5" w:rsidRPr="005848C7" w:rsidRDefault="00B00F6F" w:rsidP="00A835F0">
      <w:pPr>
        <w:pStyle w:val="Nivel2"/>
        <w:numPr>
          <w:ilvl w:val="0"/>
          <w:numId w:val="17"/>
        </w:numPr>
        <w:spacing w:before="0" w:after="0" w:line="312" w:lineRule="auto"/>
        <w:ind w:left="284" w:right="-1" w:firstLine="0"/>
        <w:rPr>
          <w:sz w:val="22"/>
          <w:szCs w:val="22"/>
        </w:rPr>
      </w:pPr>
      <w:proofErr w:type="gramStart"/>
      <w:r w:rsidRPr="005848C7">
        <w:rPr>
          <w:sz w:val="22"/>
          <w:szCs w:val="22"/>
        </w:rPr>
        <w:t>certidões</w:t>
      </w:r>
      <w:proofErr w:type="gramEnd"/>
      <w:r w:rsidRPr="005848C7">
        <w:rPr>
          <w:sz w:val="22"/>
          <w:szCs w:val="22"/>
        </w:rPr>
        <w:t xml:space="preserve"> que comprovem a regularidade perante a Fazenda Municipal ou Distrital do domicílio ou sede do contratado; </w:t>
      </w:r>
    </w:p>
    <w:p w14:paraId="346903C8" w14:textId="37E685DC" w:rsidR="000E3DA5" w:rsidRPr="005848C7" w:rsidRDefault="00B00F6F" w:rsidP="00A835F0">
      <w:pPr>
        <w:pStyle w:val="Nivel2"/>
        <w:numPr>
          <w:ilvl w:val="0"/>
          <w:numId w:val="17"/>
        </w:numPr>
        <w:spacing w:before="0" w:after="0" w:line="312" w:lineRule="auto"/>
        <w:ind w:left="284" w:right="-1" w:firstLine="0"/>
        <w:rPr>
          <w:sz w:val="22"/>
          <w:szCs w:val="22"/>
        </w:rPr>
      </w:pPr>
      <w:r w:rsidRPr="005848C7">
        <w:rPr>
          <w:sz w:val="22"/>
          <w:szCs w:val="22"/>
        </w:rPr>
        <w:t>Certidão de Regularidade do FGTS – CRF; e</w:t>
      </w:r>
    </w:p>
    <w:p w14:paraId="030C8333" w14:textId="21AA24F0" w:rsidR="00B00F6F" w:rsidRPr="005848C7" w:rsidRDefault="00B00F6F" w:rsidP="00A835F0">
      <w:pPr>
        <w:pStyle w:val="Nivel2"/>
        <w:numPr>
          <w:ilvl w:val="0"/>
          <w:numId w:val="17"/>
        </w:numPr>
        <w:spacing w:before="0" w:after="0" w:line="312" w:lineRule="auto"/>
        <w:ind w:left="284" w:right="-1" w:firstLine="0"/>
        <w:rPr>
          <w:sz w:val="22"/>
          <w:szCs w:val="22"/>
        </w:rPr>
      </w:pPr>
      <w:r w:rsidRPr="005848C7">
        <w:rPr>
          <w:sz w:val="22"/>
          <w:szCs w:val="22"/>
        </w:rPr>
        <w:t xml:space="preserve">Certidão Negativa de Débitos Trabalhistas – CNDT; </w:t>
      </w:r>
    </w:p>
    <w:p w14:paraId="1211E664" w14:textId="24CBDED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9.1.9. </w:t>
      </w:r>
      <w:r w:rsidR="00B00F6F" w:rsidRPr="005848C7">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3C039E9" w14:textId="62B1639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9.1.10. </w:t>
      </w:r>
      <w:r w:rsidR="00B00F6F" w:rsidRPr="005848C7">
        <w:rPr>
          <w:sz w:val="22"/>
          <w:szCs w:val="22"/>
        </w:rPr>
        <w:t>Comunicar ao Fiscal do contrato, no prazo de 24 (vinte e quatro) horas, qualquer ocorrência anormal ou acidente que se verifique no local dos serviços.</w:t>
      </w:r>
    </w:p>
    <w:p w14:paraId="107A773D" w14:textId="18855273"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9.1.11. </w:t>
      </w:r>
      <w:r w:rsidR="00B00F6F" w:rsidRPr="005848C7">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453D1F99" w14:textId="4740472F"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lastRenderedPageBreak/>
        <w:t xml:space="preserve">9.1.12. </w:t>
      </w:r>
      <w:r w:rsidR="00B00F6F" w:rsidRPr="005848C7">
        <w:rPr>
          <w:sz w:val="22"/>
          <w:szCs w:val="22"/>
        </w:rPr>
        <w:t>Paralisar, por determinação do Contratante, qualquer atividade que não esteja sendo executada de acordo com a boa técnica ou que ponha em risco a segurança de pessoas ou bens de terceiros.</w:t>
      </w:r>
    </w:p>
    <w:p w14:paraId="54F21283" w14:textId="2F6C8B89"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9.1.13. </w:t>
      </w:r>
      <w:r w:rsidR="00B00F6F" w:rsidRPr="005848C7">
        <w:rPr>
          <w:sz w:val="22"/>
          <w:szCs w:val="22"/>
        </w:rPr>
        <w:t>Promover a guarda, manutenção e vigilância de materiais, ferramentas, e tudo o que for necessário à execução do objeto, durante a vigência do contrato.</w:t>
      </w:r>
    </w:p>
    <w:p w14:paraId="65BD14F0" w14:textId="6AFDD3F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9.1.14. </w:t>
      </w:r>
      <w:r w:rsidR="00B00F6F" w:rsidRPr="005848C7">
        <w:rPr>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21D923DD" w14:textId="678323FB"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9.1.15. </w:t>
      </w:r>
      <w:r w:rsidR="00B00F6F" w:rsidRPr="005848C7">
        <w:rPr>
          <w:sz w:val="22"/>
          <w:szCs w:val="22"/>
        </w:rPr>
        <w:t>Submeter previamente, por escrito, ao Contratante, para análise e aprovação, quaisquer mudanças nos métodos executivos que fujam às especificações do memorial descritivo ou instrumento congênere.</w:t>
      </w:r>
    </w:p>
    <w:p w14:paraId="2241A59C" w14:textId="5DFC2CEA"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9.1.16. </w:t>
      </w:r>
      <w:r w:rsidR="00B00F6F" w:rsidRPr="005848C7">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B7B20B9" w14:textId="28959DC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9.1.17. </w:t>
      </w:r>
      <w:r w:rsidR="00B00F6F" w:rsidRPr="005848C7">
        <w:rPr>
          <w:sz w:val="22"/>
          <w:szCs w:val="22"/>
        </w:rPr>
        <w:t xml:space="preserve">Manter durante toda a vigência do contrato, em compatibilidade com as obrigações assumidas, todas as condições exigidas para habilitação na licitação; </w:t>
      </w:r>
    </w:p>
    <w:p w14:paraId="4DA324E2" w14:textId="3060E725" w:rsidR="00B00F6F" w:rsidRPr="005848C7" w:rsidRDefault="00067795" w:rsidP="0049263E">
      <w:pPr>
        <w:pStyle w:val="Nivel2"/>
        <w:numPr>
          <w:ilvl w:val="0"/>
          <w:numId w:val="0"/>
        </w:numPr>
        <w:spacing w:before="0" w:after="0" w:line="312" w:lineRule="auto"/>
        <w:ind w:right="-1"/>
        <w:rPr>
          <w:b/>
          <w:bCs/>
          <w:sz w:val="22"/>
          <w:szCs w:val="22"/>
        </w:rPr>
      </w:pPr>
      <w:r w:rsidRPr="005848C7">
        <w:rPr>
          <w:sz w:val="22"/>
          <w:szCs w:val="22"/>
        </w:rPr>
        <w:t xml:space="preserve">9.1.18. </w:t>
      </w:r>
      <w:r w:rsidR="00B00F6F" w:rsidRPr="005848C7">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00B00F6F" w:rsidRPr="005848C7">
          <w:rPr>
            <w:rStyle w:val="Hyperlink"/>
            <w:sz w:val="22"/>
            <w:szCs w:val="22"/>
          </w:rPr>
          <w:t>art. 116</w:t>
        </w:r>
      </w:hyperlink>
      <w:r w:rsidR="00B00F6F" w:rsidRPr="005848C7">
        <w:rPr>
          <w:sz w:val="22"/>
          <w:szCs w:val="22"/>
        </w:rPr>
        <w:t>);</w:t>
      </w:r>
    </w:p>
    <w:p w14:paraId="06CADD7A" w14:textId="32EB9A32"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9.1.19. </w:t>
      </w:r>
      <w:r w:rsidR="00B00F6F" w:rsidRPr="005848C7">
        <w:rPr>
          <w:sz w:val="22"/>
          <w:szCs w:val="22"/>
        </w:rPr>
        <w:t>Comprovar a reserva de cargos a que se refere a cláusula acima, no prazo fixado pelo fiscal do contrato, com a indicação dos empregados que preencheram as referidas vagas (</w:t>
      </w:r>
      <w:hyperlink r:id="rId26" w:anchor="art116" w:history="1">
        <w:r w:rsidR="00B00F6F" w:rsidRPr="005848C7">
          <w:rPr>
            <w:rStyle w:val="Hyperlink"/>
            <w:sz w:val="22"/>
            <w:szCs w:val="22"/>
          </w:rPr>
          <w:t>art. 116, parágrafo único</w:t>
        </w:r>
      </w:hyperlink>
      <w:r w:rsidR="00B00F6F" w:rsidRPr="005848C7">
        <w:rPr>
          <w:sz w:val="22"/>
          <w:szCs w:val="22"/>
        </w:rPr>
        <w:t>);</w:t>
      </w:r>
    </w:p>
    <w:p w14:paraId="2F9F4FF6" w14:textId="4A0CEBE2"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9.1.20. </w:t>
      </w:r>
      <w:r w:rsidR="00B00F6F" w:rsidRPr="005848C7">
        <w:rPr>
          <w:sz w:val="22"/>
          <w:szCs w:val="22"/>
        </w:rPr>
        <w:t>Guardar sigilo sobre todas as informações obtidas em decorrência do cumprimento do contrato;</w:t>
      </w:r>
    </w:p>
    <w:p w14:paraId="0DCB6484" w14:textId="5FCF9BF7"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9.1.21. </w:t>
      </w:r>
      <w:r w:rsidR="00B00F6F" w:rsidRPr="005848C7">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00B00F6F" w:rsidRPr="005848C7">
          <w:rPr>
            <w:rStyle w:val="Hyperlink"/>
            <w:sz w:val="22"/>
            <w:szCs w:val="22"/>
          </w:rPr>
          <w:t>art. 124, II, d, da Lei nº 14.133, de 2021</w:t>
        </w:r>
      </w:hyperlink>
      <w:r w:rsidR="00B00F6F" w:rsidRPr="005848C7">
        <w:rPr>
          <w:sz w:val="22"/>
          <w:szCs w:val="22"/>
        </w:rPr>
        <w:t>;</w:t>
      </w:r>
    </w:p>
    <w:p w14:paraId="4EDBCEC1" w14:textId="2F86AC9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 xml:space="preserve">9.1.22. </w:t>
      </w:r>
      <w:r w:rsidR="00B00F6F" w:rsidRPr="005848C7">
        <w:rPr>
          <w:sz w:val="22"/>
          <w:szCs w:val="22"/>
        </w:rPr>
        <w:t>Cumprir, além dos postulados legais vigentes de âmbito federal, estadual ou municipal, as normas de segurança do Contratante;</w:t>
      </w:r>
    </w:p>
    <w:p w14:paraId="2B56572F" w14:textId="2B2EFBF4" w:rsidR="00B00F6F" w:rsidRPr="005848C7" w:rsidRDefault="00067795" w:rsidP="0049263E">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9.1.2</w:t>
      </w:r>
      <w:r w:rsidR="00FD516B">
        <w:rPr>
          <w:i w:val="0"/>
          <w:iCs w:val="0"/>
          <w:color w:val="auto"/>
          <w:sz w:val="22"/>
          <w:szCs w:val="22"/>
        </w:rPr>
        <w:t>3</w:t>
      </w:r>
      <w:r w:rsidRPr="005848C7">
        <w:rPr>
          <w:i w:val="0"/>
          <w:iCs w:val="0"/>
          <w:color w:val="auto"/>
          <w:sz w:val="22"/>
          <w:szCs w:val="22"/>
        </w:rPr>
        <w:t xml:space="preserve">. </w:t>
      </w:r>
      <w:r w:rsidR="00B00F6F" w:rsidRPr="005848C7">
        <w:rPr>
          <w:i w:val="0"/>
          <w:iCs w:val="0"/>
          <w:color w:val="auto"/>
          <w:sz w:val="22"/>
          <w:szCs w:val="22"/>
        </w:rPr>
        <w:t>Ceder ao Contratante todos os direitos patrimoniais relativos ao objeto contratado, o qual poderá ser livremente utilizado e/ou alterado em outras ocasiões, sem necessidade de nova autorização do Contratado.</w:t>
      </w:r>
    </w:p>
    <w:p w14:paraId="103EE89A" w14:textId="2CA7E4E0"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9.1.2</w:t>
      </w:r>
      <w:r w:rsidR="00FD516B">
        <w:rPr>
          <w:sz w:val="22"/>
          <w:szCs w:val="22"/>
        </w:rPr>
        <w:t>4</w:t>
      </w:r>
      <w:r w:rsidRPr="005848C7">
        <w:rPr>
          <w:sz w:val="22"/>
          <w:szCs w:val="22"/>
        </w:rPr>
        <w:t xml:space="preserve">. </w:t>
      </w:r>
      <w:r w:rsidR="00B00F6F" w:rsidRPr="005848C7">
        <w:rPr>
          <w:sz w:val="22"/>
          <w:szCs w:val="22"/>
        </w:rPr>
        <w:t>Manter os empregados nos horários predeterminados pelo Contratante.</w:t>
      </w:r>
    </w:p>
    <w:p w14:paraId="586E0F1F" w14:textId="7D47BAAB"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9.1.2</w:t>
      </w:r>
      <w:r w:rsidR="00FD516B">
        <w:rPr>
          <w:sz w:val="22"/>
          <w:szCs w:val="22"/>
        </w:rPr>
        <w:t>5</w:t>
      </w:r>
      <w:r w:rsidRPr="005848C7">
        <w:rPr>
          <w:sz w:val="22"/>
          <w:szCs w:val="22"/>
        </w:rPr>
        <w:t xml:space="preserve">. </w:t>
      </w:r>
      <w:r w:rsidR="00B00F6F" w:rsidRPr="005848C7">
        <w:rPr>
          <w:sz w:val="22"/>
          <w:szCs w:val="22"/>
        </w:rPr>
        <w:t>Apresentar os empregados devidamente identificados por meio de crachá.</w:t>
      </w:r>
    </w:p>
    <w:p w14:paraId="1146F46D" w14:textId="497F032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9.1.2</w:t>
      </w:r>
      <w:r w:rsidR="00FD516B">
        <w:rPr>
          <w:sz w:val="22"/>
          <w:szCs w:val="22"/>
        </w:rPr>
        <w:t>6</w:t>
      </w:r>
      <w:r w:rsidRPr="005848C7">
        <w:rPr>
          <w:sz w:val="22"/>
          <w:szCs w:val="22"/>
        </w:rPr>
        <w:t xml:space="preserve">. </w:t>
      </w:r>
      <w:r w:rsidR="00B00F6F" w:rsidRPr="005848C7">
        <w:rPr>
          <w:sz w:val="22"/>
          <w:szCs w:val="22"/>
        </w:rPr>
        <w:t>Apresentar ao Contratante, quando for o caso, a relação nominal dos empregados que adentrarão no órgão para a execução do serviço.</w:t>
      </w:r>
    </w:p>
    <w:p w14:paraId="6A1BBD1B" w14:textId="139B149E"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lastRenderedPageBreak/>
        <w:t>9.1.2</w:t>
      </w:r>
      <w:r w:rsidR="00FD516B">
        <w:rPr>
          <w:sz w:val="22"/>
          <w:szCs w:val="22"/>
        </w:rPr>
        <w:t>7</w:t>
      </w:r>
      <w:r w:rsidRPr="005848C7">
        <w:rPr>
          <w:sz w:val="22"/>
          <w:szCs w:val="22"/>
        </w:rPr>
        <w:t xml:space="preserve">. </w:t>
      </w:r>
      <w:r w:rsidR="00B00F6F" w:rsidRPr="005848C7">
        <w:rPr>
          <w:sz w:val="22"/>
          <w:szCs w:val="22"/>
        </w:rPr>
        <w:t>Observar os preceitos da legislação sobre a jornada de trabalho, conforme a categoria profissional.</w:t>
      </w:r>
    </w:p>
    <w:p w14:paraId="4532A7E6" w14:textId="21301536"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28</w:t>
      </w:r>
      <w:r w:rsidRPr="005848C7">
        <w:rPr>
          <w:sz w:val="22"/>
          <w:szCs w:val="22"/>
        </w:rPr>
        <w:t xml:space="preserve">. </w:t>
      </w:r>
      <w:r w:rsidR="00B00F6F" w:rsidRPr="005848C7">
        <w:rPr>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35FFC65" w14:textId="2B6D3E3F"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29</w:t>
      </w:r>
      <w:r w:rsidRPr="005848C7">
        <w:rPr>
          <w:sz w:val="22"/>
          <w:szCs w:val="22"/>
        </w:rPr>
        <w:t xml:space="preserve">. </w:t>
      </w:r>
      <w:r w:rsidR="00B00F6F" w:rsidRPr="005848C7">
        <w:rPr>
          <w:sz w:val="22"/>
          <w:szCs w:val="22"/>
        </w:rPr>
        <w:t>Instruir seus empregados quanto à necessidade de acatar as Normas Internas do Contratante.</w:t>
      </w:r>
    </w:p>
    <w:p w14:paraId="5462805D" w14:textId="6471D271"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30</w:t>
      </w:r>
      <w:r w:rsidRPr="005848C7">
        <w:rPr>
          <w:sz w:val="22"/>
          <w:szCs w:val="22"/>
        </w:rPr>
        <w:t xml:space="preserve">. </w:t>
      </w:r>
      <w:r w:rsidR="00B00F6F" w:rsidRPr="005848C7">
        <w:rPr>
          <w:sz w:val="22"/>
          <w:szCs w:val="22"/>
        </w:rPr>
        <w:t>Instruir seus empregados a respeito das atividades a serem desempenhadas, alertando-os a não executarem atividades não abrangidas pelo contrato, devendo o</w:t>
      </w:r>
      <w:r w:rsidRPr="005848C7">
        <w:rPr>
          <w:sz w:val="22"/>
          <w:szCs w:val="22"/>
        </w:rPr>
        <w:t xml:space="preserve"> </w:t>
      </w:r>
      <w:r w:rsidR="00B00F6F" w:rsidRPr="005848C7">
        <w:rPr>
          <w:sz w:val="22"/>
          <w:szCs w:val="22"/>
        </w:rPr>
        <w:t>Contratado relatar ao Contratante toda e qualquer ocorrência neste sentido, a fim de evitar desvio de função.</w:t>
      </w:r>
    </w:p>
    <w:p w14:paraId="61E3492C" w14:textId="77E6FAA8"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1</w:t>
      </w:r>
      <w:r w:rsidRPr="005848C7">
        <w:rPr>
          <w:sz w:val="22"/>
          <w:szCs w:val="22"/>
        </w:rPr>
        <w:t xml:space="preserve">. </w:t>
      </w:r>
      <w:r w:rsidR="00B00F6F" w:rsidRPr="005848C7">
        <w:rPr>
          <w:sz w:val="22"/>
          <w:szCs w:val="22"/>
        </w:rPr>
        <w:t>Instruir os seus empregados, quanto à prevenção de incêndios nas áreas do Contratante.</w:t>
      </w:r>
    </w:p>
    <w:p w14:paraId="677B1192" w14:textId="511BCEBC"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2</w:t>
      </w:r>
      <w:r w:rsidRPr="005848C7">
        <w:rPr>
          <w:sz w:val="22"/>
          <w:szCs w:val="22"/>
        </w:rPr>
        <w:t xml:space="preserve">. </w:t>
      </w:r>
      <w:r w:rsidR="00B00F6F" w:rsidRPr="005848C7">
        <w:rPr>
          <w:sz w:val="22"/>
          <w:szCs w:val="22"/>
        </w:rPr>
        <w:t xml:space="preserve">Adotar as providências e precauções necessárias, inclusive consulta nos respectivos órgãos, se necessário for, a fim de que não venham a ser danificadas as redes </w:t>
      </w:r>
      <w:proofErr w:type="spellStart"/>
      <w:r w:rsidR="00B00F6F" w:rsidRPr="005848C7">
        <w:rPr>
          <w:sz w:val="22"/>
          <w:szCs w:val="22"/>
        </w:rPr>
        <w:t>hidrossanitárias</w:t>
      </w:r>
      <w:proofErr w:type="spellEnd"/>
      <w:r w:rsidR="00B00F6F" w:rsidRPr="005848C7">
        <w:rPr>
          <w:sz w:val="22"/>
          <w:szCs w:val="22"/>
        </w:rPr>
        <w:t>, elétricas e de comunicação.</w:t>
      </w:r>
    </w:p>
    <w:p w14:paraId="775E0027" w14:textId="7B2C1554"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3</w:t>
      </w:r>
      <w:r w:rsidRPr="005848C7">
        <w:rPr>
          <w:sz w:val="22"/>
          <w:szCs w:val="22"/>
        </w:rPr>
        <w:t xml:space="preserve">. </w:t>
      </w:r>
      <w:r w:rsidR="00B00F6F" w:rsidRPr="005848C7">
        <w:rPr>
          <w:sz w:val="22"/>
          <w:szCs w:val="22"/>
        </w:rPr>
        <w:t>Estar registrada ou inscrita no Conselho Profissional competente, conforme as áreas de atuação previstas no Termo de Referência, em plena validade.</w:t>
      </w:r>
    </w:p>
    <w:p w14:paraId="6C38CA82" w14:textId="293A7D99"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4</w:t>
      </w:r>
      <w:r w:rsidRPr="005848C7">
        <w:rPr>
          <w:sz w:val="22"/>
          <w:szCs w:val="22"/>
        </w:rPr>
        <w:t xml:space="preserve">. </w:t>
      </w:r>
      <w:r w:rsidR="00B00F6F" w:rsidRPr="005848C7">
        <w:rPr>
          <w:sz w:val="22"/>
          <w:szCs w:val="22"/>
        </w:rPr>
        <w:t>Obter junto aos órgãos competentes, conforme o caso, as licenças necessárias e demais documentos e autorizações exigíveis, na forma da legislação aplicável.</w:t>
      </w:r>
    </w:p>
    <w:p w14:paraId="59BDBE42" w14:textId="11A2CD0C"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5</w:t>
      </w:r>
      <w:r w:rsidRPr="005848C7">
        <w:rPr>
          <w:sz w:val="22"/>
          <w:szCs w:val="22"/>
        </w:rPr>
        <w:t xml:space="preserve">. </w:t>
      </w:r>
      <w:r w:rsidR="00B00F6F" w:rsidRPr="005848C7">
        <w:rPr>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F38CC81" w14:textId="131DDF6D"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6</w:t>
      </w:r>
      <w:r w:rsidRPr="005848C7">
        <w:rPr>
          <w:sz w:val="22"/>
          <w:szCs w:val="22"/>
        </w:rPr>
        <w:t xml:space="preserve">. </w:t>
      </w:r>
      <w:r w:rsidR="00B00F6F" w:rsidRPr="005848C7">
        <w:rPr>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084C6A4" w14:textId="36DD917F" w:rsidR="00A66FB8" w:rsidRPr="005848C7" w:rsidRDefault="00067795" w:rsidP="0049263E">
      <w:pPr>
        <w:pStyle w:val="Nivel2"/>
        <w:numPr>
          <w:ilvl w:val="0"/>
          <w:numId w:val="0"/>
        </w:numPr>
        <w:spacing w:before="0" w:after="0" w:line="312" w:lineRule="auto"/>
        <w:ind w:right="-1"/>
        <w:rPr>
          <w:sz w:val="22"/>
          <w:szCs w:val="22"/>
        </w:rPr>
      </w:pPr>
      <w:r w:rsidRPr="005848C7">
        <w:rPr>
          <w:sz w:val="22"/>
          <w:szCs w:val="22"/>
        </w:rPr>
        <w:t>9.1.3</w:t>
      </w:r>
      <w:r w:rsidR="00FD516B">
        <w:rPr>
          <w:sz w:val="22"/>
          <w:szCs w:val="22"/>
        </w:rPr>
        <w:t>7</w:t>
      </w:r>
      <w:r w:rsidRPr="005848C7">
        <w:rPr>
          <w:sz w:val="22"/>
          <w:szCs w:val="22"/>
        </w:rPr>
        <w:t xml:space="preserve">. </w:t>
      </w:r>
      <w:r w:rsidR="00B00F6F" w:rsidRPr="005848C7">
        <w:rPr>
          <w:sz w:val="22"/>
          <w:szCs w:val="22"/>
        </w:rPr>
        <w:t xml:space="preserve">Utilizar somente matéria-prima florestal procedente, </w:t>
      </w:r>
      <w:r w:rsidR="006C2446" w:rsidRPr="005848C7">
        <w:rPr>
          <w:sz w:val="22"/>
          <w:szCs w:val="22"/>
        </w:rPr>
        <w:t xml:space="preserve">quando for o caso, </w:t>
      </w:r>
      <w:r w:rsidR="00B00F6F" w:rsidRPr="005848C7">
        <w:rPr>
          <w:sz w:val="22"/>
          <w:szCs w:val="22"/>
        </w:rPr>
        <w:t xml:space="preserve">nos termos do </w:t>
      </w:r>
      <w:hyperlink r:id="rId28" w:anchor="art11" w:history="1">
        <w:r w:rsidR="00B00F6F" w:rsidRPr="005848C7">
          <w:rPr>
            <w:rStyle w:val="Hyperlink"/>
            <w:sz w:val="22"/>
            <w:szCs w:val="22"/>
          </w:rPr>
          <w:t>artigo 11 do Decreto n° 5.975, de 2006</w:t>
        </w:r>
      </w:hyperlink>
      <w:r w:rsidR="00B00F6F" w:rsidRPr="005848C7">
        <w:rPr>
          <w:sz w:val="22"/>
          <w:szCs w:val="22"/>
        </w:rPr>
        <w:t xml:space="preserve">, de: </w:t>
      </w:r>
    </w:p>
    <w:p w14:paraId="58208FF5" w14:textId="1406574B" w:rsidR="00A66FB8"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manejo</w:t>
      </w:r>
      <w:proofErr w:type="gramEnd"/>
      <w:r w:rsidRPr="005848C7">
        <w:rPr>
          <w:sz w:val="22"/>
          <w:szCs w:val="22"/>
        </w:rPr>
        <w:t xml:space="preserve"> florestal, realizado por meio de Plano de Manejo Florestal Sustentável - PMFS devidamente aprovado pelo órgão competente do Sistema Nacional do Meio Ambiente - SISNAMA;</w:t>
      </w:r>
    </w:p>
    <w:p w14:paraId="3AE9D8DC" w14:textId="524F8A99" w:rsidR="00A66FB8"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supressão</w:t>
      </w:r>
      <w:proofErr w:type="gramEnd"/>
      <w:r w:rsidRPr="005848C7">
        <w:rPr>
          <w:sz w:val="22"/>
          <w:szCs w:val="22"/>
        </w:rPr>
        <w:t xml:space="preserve"> da vegetação natural, devidamente autorizada pelo órgão competente do Sistema Nacional do Meio Ambiente - SISNAMA; </w:t>
      </w:r>
    </w:p>
    <w:p w14:paraId="5EDD66BD" w14:textId="5084EBD1" w:rsidR="00A66FB8"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florestas</w:t>
      </w:r>
      <w:proofErr w:type="gramEnd"/>
      <w:r w:rsidRPr="005848C7">
        <w:rPr>
          <w:sz w:val="22"/>
          <w:szCs w:val="22"/>
        </w:rPr>
        <w:t xml:space="preserve"> plantadas; e </w:t>
      </w:r>
    </w:p>
    <w:p w14:paraId="210A6B99" w14:textId="1657A1C5" w:rsidR="00B00F6F" w:rsidRPr="005848C7" w:rsidRDefault="00B00F6F" w:rsidP="00A835F0">
      <w:pPr>
        <w:pStyle w:val="Nivel2"/>
        <w:numPr>
          <w:ilvl w:val="0"/>
          <w:numId w:val="18"/>
        </w:numPr>
        <w:spacing w:before="0" w:after="0" w:line="312" w:lineRule="auto"/>
        <w:ind w:left="284" w:right="-1" w:firstLine="0"/>
        <w:rPr>
          <w:sz w:val="22"/>
          <w:szCs w:val="22"/>
        </w:rPr>
      </w:pPr>
      <w:proofErr w:type="gramStart"/>
      <w:r w:rsidRPr="005848C7">
        <w:rPr>
          <w:sz w:val="22"/>
          <w:szCs w:val="22"/>
        </w:rPr>
        <w:t>outras</w:t>
      </w:r>
      <w:proofErr w:type="gramEnd"/>
      <w:r w:rsidRPr="005848C7">
        <w:rPr>
          <w:sz w:val="22"/>
          <w:szCs w:val="22"/>
        </w:rPr>
        <w:t xml:space="preserve"> fontes de biomassa florestal, definidas em normas específicas do órgão ambiental competente.</w:t>
      </w:r>
    </w:p>
    <w:p w14:paraId="27CE944A" w14:textId="6255008C" w:rsidR="00B00F6F" w:rsidRPr="005848C7" w:rsidRDefault="00067795" w:rsidP="0049263E">
      <w:pPr>
        <w:pStyle w:val="Nivel2"/>
        <w:numPr>
          <w:ilvl w:val="0"/>
          <w:numId w:val="0"/>
        </w:numPr>
        <w:spacing w:before="0" w:after="0" w:line="312" w:lineRule="auto"/>
        <w:ind w:right="-1"/>
        <w:rPr>
          <w:sz w:val="22"/>
          <w:szCs w:val="22"/>
        </w:rPr>
      </w:pPr>
      <w:r w:rsidRPr="005848C7">
        <w:rPr>
          <w:sz w:val="22"/>
          <w:szCs w:val="22"/>
        </w:rPr>
        <w:t>9.1.</w:t>
      </w:r>
      <w:r w:rsidR="00FD516B">
        <w:rPr>
          <w:sz w:val="22"/>
          <w:szCs w:val="22"/>
        </w:rPr>
        <w:t>38</w:t>
      </w:r>
      <w:r w:rsidRPr="005848C7">
        <w:rPr>
          <w:sz w:val="22"/>
          <w:szCs w:val="22"/>
        </w:rPr>
        <w:t xml:space="preserve">. </w:t>
      </w:r>
      <w:r w:rsidR="00B00F6F" w:rsidRPr="005848C7">
        <w:rPr>
          <w:sz w:val="22"/>
          <w:szCs w:val="22"/>
        </w:rPr>
        <w:t xml:space="preserve">Comprovar a procedência legal dos produtos ou subprodutos florestais utilizados em cada etapa da execução contratual, nos termos do </w:t>
      </w:r>
      <w:hyperlink r:id="rId29" w:history="1">
        <w:r w:rsidR="00B00F6F" w:rsidRPr="005848C7">
          <w:rPr>
            <w:rStyle w:val="Hyperlink"/>
            <w:sz w:val="22"/>
            <w:szCs w:val="22"/>
          </w:rPr>
          <w:t xml:space="preserve">artigo 4°, inciso IX, da Instrução Normativa SLTI/MP </w:t>
        </w:r>
        <w:r w:rsidR="00B00F6F" w:rsidRPr="005848C7">
          <w:rPr>
            <w:rStyle w:val="Hyperlink"/>
            <w:sz w:val="22"/>
            <w:szCs w:val="22"/>
          </w:rPr>
          <w:lastRenderedPageBreak/>
          <w:t>n° 1, de 19/01/2010</w:t>
        </w:r>
      </w:hyperlink>
      <w:r w:rsidR="00B00F6F" w:rsidRPr="005848C7">
        <w:rPr>
          <w:sz w:val="22"/>
          <w:szCs w:val="22"/>
        </w:rPr>
        <w:t xml:space="preserve">, por ocasião da respectiva medição, mediante a apresentação dos seguintes documentos, conforme o caso: </w:t>
      </w:r>
    </w:p>
    <w:p w14:paraId="3B1BAE34" w14:textId="77777777" w:rsidR="00B00F6F" w:rsidRPr="005848C7"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2"/>
          <w:szCs w:val="22"/>
          <w:lang w:eastAsia="en-US"/>
        </w:rPr>
      </w:pPr>
      <w:r w:rsidRPr="005848C7">
        <w:rPr>
          <w:rFonts w:ascii="Arial" w:eastAsia="Calibri" w:hAnsi="Arial" w:cs="Arial"/>
          <w:sz w:val="22"/>
          <w:szCs w:val="22"/>
          <w:lang w:eastAsia="en-US"/>
        </w:rPr>
        <w:t xml:space="preserve">Cópias autenticadas das notas fiscais de aquisição dos produtos ou subprodutos florestais; </w:t>
      </w:r>
    </w:p>
    <w:p w14:paraId="2FF6DA22" w14:textId="0FDE921B" w:rsidR="00B00F6F" w:rsidRPr="005848C7"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2"/>
          <w:szCs w:val="22"/>
          <w:lang w:eastAsia="en-US"/>
        </w:rPr>
      </w:pPr>
      <w:r w:rsidRPr="005848C7">
        <w:rPr>
          <w:rFonts w:ascii="Arial" w:eastAsia="Calibri" w:hAnsi="Arial" w:cs="Arial"/>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30" w:anchor="art17" w:history="1">
        <w:r w:rsidRPr="005848C7">
          <w:rPr>
            <w:rStyle w:val="Hyperlink"/>
            <w:rFonts w:ascii="Arial" w:eastAsia="Calibri" w:hAnsi="Arial" w:cs="Arial"/>
            <w:sz w:val="22"/>
            <w:szCs w:val="22"/>
            <w:lang w:eastAsia="en-US"/>
          </w:rPr>
          <w:t>artigo 17, inciso II, da Lei n° 6.938, de 1981</w:t>
        </w:r>
      </w:hyperlink>
      <w:r w:rsidRPr="005848C7">
        <w:rPr>
          <w:rFonts w:ascii="Arial" w:eastAsia="Calibri" w:hAnsi="Arial" w:cs="Arial"/>
          <w:sz w:val="22"/>
          <w:szCs w:val="22"/>
          <w:lang w:eastAsia="en-US"/>
        </w:rPr>
        <w:t>, e legislação correlata;</w:t>
      </w:r>
    </w:p>
    <w:p w14:paraId="2C1B0AA4" w14:textId="22AA2057" w:rsidR="00B00F6F" w:rsidRPr="005848C7" w:rsidRDefault="00B00F6F" w:rsidP="00A835F0">
      <w:pPr>
        <w:pStyle w:val="PargrafodaLista"/>
        <w:numPr>
          <w:ilvl w:val="0"/>
          <w:numId w:val="19"/>
        </w:numPr>
        <w:spacing w:line="312" w:lineRule="auto"/>
        <w:ind w:left="284" w:right="-1" w:firstLine="0"/>
        <w:contextualSpacing w:val="0"/>
        <w:jc w:val="both"/>
        <w:rPr>
          <w:rFonts w:ascii="Arial" w:eastAsia="Calibri" w:hAnsi="Arial" w:cs="Arial"/>
          <w:sz w:val="22"/>
          <w:szCs w:val="22"/>
          <w:lang w:eastAsia="en-US"/>
        </w:rPr>
      </w:pPr>
      <w:r w:rsidRPr="005848C7">
        <w:rPr>
          <w:rFonts w:ascii="Arial" w:eastAsia="Calibri" w:hAnsi="Arial" w:cs="Arial"/>
          <w:sz w:val="22"/>
          <w:szCs w:val="22"/>
          <w:lang w:eastAsia="en-US"/>
        </w:rPr>
        <w:t xml:space="preserve">Documento de Origem Florestal – DOF, instituído pela </w:t>
      </w:r>
      <w:hyperlink r:id="rId31" w:history="1">
        <w:r w:rsidRPr="005848C7">
          <w:rPr>
            <w:rFonts w:ascii="Arial" w:hAnsi="Arial" w:cs="Arial"/>
            <w:sz w:val="22"/>
            <w:szCs w:val="22"/>
            <w:lang w:eastAsia="en-US"/>
          </w:rPr>
          <w:t>Portaria n° 253, de 18/08/2006</w:t>
        </w:r>
      </w:hyperlink>
      <w:r w:rsidRPr="005848C7">
        <w:rPr>
          <w:rFonts w:ascii="Arial" w:eastAsia="Calibri" w:hAnsi="Arial" w:cs="Arial"/>
          <w:sz w:val="22"/>
          <w:szCs w:val="22"/>
          <w:lang w:eastAsia="en-US"/>
        </w:rPr>
        <w:t xml:space="preserve">, do Ministério do Meio Ambiente, e </w:t>
      </w:r>
      <w:hyperlink r:id="rId32" w:history="1">
        <w:r w:rsidRPr="005848C7">
          <w:rPr>
            <w:rFonts w:ascii="Arial" w:hAnsi="Arial" w:cs="Arial"/>
            <w:sz w:val="22"/>
            <w:szCs w:val="22"/>
            <w:lang w:eastAsia="en-US"/>
          </w:rPr>
          <w:t>Instrução Normativa IBAMA n° 21, de 24/12/2014</w:t>
        </w:r>
      </w:hyperlink>
      <w:r w:rsidRPr="005848C7">
        <w:rPr>
          <w:rFonts w:ascii="Arial" w:eastAsia="Calibri" w:hAnsi="Arial" w:cs="Arial"/>
          <w:sz w:val="22"/>
          <w:szCs w:val="22"/>
          <w:lang w:eastAsia="en-US"/>
        </w:rPr>
        <w:t>, quando se tratar de produtos ou subprodutos florestais de origem nativa cujo transporte e armazenamento exijam a emissão de tal licença obrigatória; e</w:t>
      </w:r>
    </w:p>
    <w:p w14:paraId="24740993" w14:textId="4FB06071" w:rsidR="00B00F6F" w:rsidRPr="005848C7" w:rsidRDefault="00067795" w:rsidP="00067795">
      <w:pPr>
        <w:pStyle w:val="Nivel3"/>
        <w:numPr>
          <w:ilvl w:val="0"/>
          <w:numId w:val="0"/>
        </w:numPr>
        <w:spacing w:before="0" w:after="0" w:line="312" w:lineRule="auto"/>
        <w:ind w:right="-1"/>
        <w:rPr>
          <w:sz w:val="22"/>
          <w:szCs w:val="22"/>
          <w:lang w:eastAsia="en-US"/>
        </w:rPr>
      </w:pPr>
      <w:r w:rsidRPr="005848C7">
        <w:rPr>
          <w:sz w:val="22"/>
          <w:szCs w:val="22"/>
          <w:lang w:eastAsia="en-US"/>
        </w:rPr>
        <w:t>9.1.</w:t>
      </w:r>
      <w:r w:rsidR="00FD516B">
        <w:rPr>
          <w:sz w:val="22"/>
          <w:szCs w:val="22"/>
          <w:lang w:eastAsia="en-US"/>
        </w:rPr>
        <w:t>38</w:t>
      </w:r>
      <w:r w:rsidRPr="005848C7">
        <w:rPr>
          <w:sz w:val="22"/>
          <w:szCs w:val="22"/>
          <w:lang w:eastAsia="en-US"/>
        </w:rPr>
        <w:t xml:space="preserve">. </w:t>
      </w:r>
      <w:r w:rsidR="00B00F6F" w:rsidRPr="005848C7">
        <w:rPr>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2A017A2" w14:textId="3E874476" w:rsidR="00B00F6F" w:rsidRPr="009708FE" w:rsidRDefault="00067795" w:rsidP="0049263E">
      <w:pPr>
        <w:pStyle w:val="Nivel2"/>
        <w:numPr>
          <w:ilvl w:val="0"/>
          <w:numId w:val="0"/>
        </w:numPr>
        <w:spacing w:before="0" w:after="0" w:line="312" w:lineRule="auto"/>
        <w:ind w:right="-1"/>
        <w:rPr>
          <w:sz w:val="22"/>
          <w:szCs w:val="22"/>
          <w:lang w:eastAsia="en-US"/>
        </w:rPr>
      </w:pPr>
      <w:r w:rsidRPr="005848C7">
        <w:rPr>
          <w:sz w:val="22"/>
          <w:szCs w:val="22"/>
          <w:lang w:eastAsia="en-US"/>
        </w:rPr>
        <w:t>9.1.</w:t>
      </w:r>
      <w:r w:rsidR="00FD516B">
        <w:rPr>
          <w:sz w:val="22"/>
          <w:szCs w:val="22"/>
          <w:lang w:eastAsia="en-US"/>
        </w:rPr>
        <w:t>39</w:t>
      </w:r>
      <w:r w:rsidRPr="005848C7">
        <w:rPr>
          <w:sz w:val="22"/>
          <w:szCs w:val="22"/>
          <w:lang w:eastAsia="en-US"/>
        </w:rPr>
        <w:t xml:space="preserve">. </w:t>
      </w:r>
      <w:r w:rsidR="00B00F6F" w:rsidRPr="005848C7">
        <w:rPr>
          <w:sz w:val="22"/>
          <w:szCs w:val="22"/>
          <w:lang w:eastAsia="en-US"/>
        </w:rPr>
        <w:t xml:space="preserve">Observar as </w:t>
      </w:r>
      <w:r w:rsidR="00B00F6F" w:rsidRPr="005848C7">
        <w:rPr>
          <w:sz w:val="22"/>
          <w:szCs w:val="22"/>
        </w:rPr>
        <w:t>diretrizes</w:t>
      </w:r>
      <w:r w:rsidR="00B00F6F" w:rsidRPr="005848C7">
        <w:rPr>
          <w:sz w:val="22"/>
          <w:szCs w:val="22"/>
          <w:lang w:eastAsia="en-US"/>
        </w:rPr>
        <w:t xml:space="preserve">, critérios e procedimentos para a gestão dos resíduos da construção civil </w:t>
      </w:r>
      <w:r w:rsidR="00B00F6F" w:rsidRPr="005848C7">
        <w:rPr>
          <w:sz w:val="22"/>
          <w:szCs w:val="22"/>
        </w:rPr>
        <w:t>estabelecidos</w:t>
      </w:r>
      <w:r w:rsidR="00B00F6F" w:rsidRPr="005848C7">
        <w:rPr>
          <w:sz w:val="22"/>
          <w:szCs w:val="22"/>
          <w:lang w:eastAsia="en-US"/>
        </w:rPr>
        <w:t xml:space="preserve"> na Resolução nº 307, de 05/07/2002, com as alterações </w:t>
      </w:r>
      <w:r w:rsidR="00B00F6F" w:rsidRPr="009708FE">
        <w:rPr>
          <w:sz w:val="22"/>
          <w:szCs w:val="22"/>
          <w:lang w:eastAsia="en-US"/>
        </w:rPr>
        <w:t xml:space="preserve">posteriores, do Conselho Nacional de Meio Ambiente - CONAMA, conforme </w:t>
      </w:r>
      <w:hyperlink r:id="rId33" w:anchor="art4§2" w:history="1">
        <w:r w:rsidR="00B00F6F" w:rsidRPr="009708FE">
          <w:rPr>
            <w:rStyle w:val="Hyperlink"/>
            <w:rFonts w:eastAsia="Calibri"/>
            <w:sz w:val="22"/>
            <w:szCs w:val="22"/>
            <w:lang w:eastAsia="en-US"/>
          </w:rPr>
          <w:t>artigo 4°, §§ 2° e 3°, da Instrução Normativa SLTI/MP n° 1, de 19/01/2010</w:t>
        </w:r>
      </w:hyperlink>
      <w:r w:rsidR="00B00F6F" w:rsidRPr="009708FE">
        <w:rPr>
          <w:sz w:val="22"/>
          <w:szCs w:val="22"/>
          <w:lang w:eastAsia="en-US"/>
        </w:rPr>
        <w:t>, nos seguintes termos:</w:t>
      </w:r>
    </w:p>
    <w:p w14:paraId="22B7636A" w14:textId="3FB55245" w:rsidR="00B00F6F" w:rsidRPr="009708FE" w:rsidRDefault="00067795"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.1. </w:t>
      </w:r>
      <w:r w:rsidR="00B00F6F" w:rsidRPr="009708FE">
        <w:rPr>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06DB0DF" w14:textId="45D138C9" w:rsidR="00B00F6F" w:rsidRPr="009708FE" w:rsidRDefault="00067795"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 </w:t>
      </w:r>
      <w:r w:rsidR="00B00F6F" w:rsidRPr="009708FE">
        <w:rPr>
          <w:sz w:val="22"/>
          <w:szCs w:val="22"/>
          <w:lang w:eastAsia="en-US"/>
        </w:rPr>
        <w:t xml:space="preserve">Nos termos dos </w:t>
      </w:r>
      <w:hyperlink r:id="rId34" w:history="1">
        <w:r w:rsidR="00B00F6F" w:rsidRPr="009708FE">
          <w:rPr>
            <w:rStyle w:val="Hyperlink"/>
            <w:rFonts w:eastAsia="Calibri"/>
            <w:sz w:val="22"/>
            <w:szCs w:val="22"/>
            <w:lang w:eastAsia="en-US"/>
          </w:rPr>
          <w:t>artigos 3° e 10° da Resolução CONAMA n° 307, de 05/07/2002</w:t>
        </w:r>
      </w:hyperlink>
      <w:r w:rsidR="00B00F6F" w:rsidRPr="009708FE">
        <w:rPr>
          <w:sz w:val="22"/>
          <w:szCs w:val="22"/>
          <w:lang w:eastAsia="en-US"/>
        </w:rPr>
        <w:t>, o Contratado deverá providenciar a destinação ambientalmente adequada dos resíduos da construção civil originários da contratação, obedecendo, no que couber, aos seguintes procedimentos:</w:t>
      </w:r>
    </w:p>
    <w:p w14:paraId="3B275346" w14:textId="407FEB0D" w:rsidR="00B00F6F" w:rsidRPr="009708FE" w:rsidRDefault="00067795"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.2.1. </w:t>
      </w:r>
      <w:proofErr w:type="gramStart"/>
      <w:r w:rsidR="00B00F6F" w:rsidRPr="009708FE">
        <w:rPr>
          <w:sz w:val="22"/>
          <w:szCs w:val="22"/>
          <w:lang w:eastAsia="en-US"/>
        </w:rPr>
        <w:t>resíduos</w:t>
      </w:r>
      <w:proofErr w:type="gramEnd"/>
      <w:r w:rsidR="00B00F6F" w:rsidRPr="009708FE">
        <w:rPr>
          <w:sz w:val="22"/>
          <w:szCs w:val="22"/>
          <w:lang w:eastAsia="en-US"/>
        </w:rPr>
        <w:t xml:space="preserve"> Classe A (reutilizáveis ou recicláveis como agregados): deverão ser reutilizados ou reciclados na forma de agregados, ou encaminhados a aterros de resíduos classe A de </w:t>
      </w:r>
      <w:r w:rsidR="00BC1D13" w:rsidRPr="009708FE">
        <w:rPr>
          <w:sz w:val="22"/>
          <w:szCs w:val="22"/>
          <w:lang w:eastAsia="en-US"/>
        </w:rPr>
        <w:t>preservação</w:t>
      </w:r>
      <w:r w:rsidR="00B00F6F" w:rsidRPr="009708FE">
        <w:rPr>
          <w:sz w:val="22"/>
          <w:szCs w:val="22"/>
          <w:lang w:eastAsia="en-US"/>
        </w:rPr>
        <w:t xml:space="preserve"> de material para usos futuros. </w:t>
      </w:r>
    </w:p>
    <w:p w14:paraId="6EB26C6F" w14:textId="0974DA3A" w:rsidR="00B00F6F" w:rsidRPr="009708FE" w:rsidRDefault="00067795"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.2.2. </w:t>
      </w:r>
      <w:proofErr w:type="gramStart"/>
      <w:r w:rsidR="00B00F6F" w:rsidRPr="009708FE">
        <w:rPr>
          <w:sz w:val="22"/>
          <w:szCs w:val="22"/>
          <w:lang w:eastAsia="en-US"/>
        </w:rPr>
        <w:t>resíduos</w:t>
      </w:r>
      <w:proofErr w:type="gramEnd"/>
      <w:r w:rsidR="00B00F6F" w:rsidRPr="009708FE">
        <w:rPr>
          <w:sz w:val="22"/>
          <w:szCs w:val="22"/>
          <w:lang w:eastAsia="en-US"/>
        </w:rPr>
        <w:t xml:space="preserve"> Classe B (recicláveis para outras destinações): deverão ser reutilizados, reciclados ou encaminhados a áreas de armazenamento temporário, sendo dispostos de modo a permitir a sua utilização ou reciclagem futura.</w:t>
      </w:r>
    </w:p>
    <w:p w14:paraId="4DF6CD84" w14:textId="38F74F99" w:rsidR="00B00F6F" w:rsidRPr="009708FE" w:rsidRDefault="008743B3"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.2.3. </w:t>
      </w:r>
      <w:proofErr w:type="gramStart"/>
      <w:r w:rsidR="00B00F6F" w:rsidRPr="009708FE">
        <w:rPr>
          <w:sz w:val="22"/>
          <w:szCs w:val="22"/>
          <w:lang w:eastAsia="en-US"/>
        </w:rPr>
        <w:t>resíduos</w:t>
      </w:r>
      <w:proofErr w:type="gramEnd"/>
      <w:r w:rsidR="00B00F6F" w:rsidRPr="009708FE">
        <w:rPr>
          <w:sz w:val="22"/>
          <w:szCs w:val="22"/>
          <w:lang w:eastAsia="en-US"/>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14:paraId="10373013" w14:textId="0DF6FD95" w:rsidR="00B00F6F" w:rsidRPr="009708FE" w:rsidRDefault="008743B3" w:rsidP="0049263E">
      <w:pPr>
        <w:pStyle w:val="Nivel4"/>
        <w:numPr>
          <w:ilvl w:val="0"/>
          <w:numId w:val="0"/>
        </w:numPr>
        <w:spacing w:before="0" w:after="0" w:line="312" w:lineRule="auto"/>
        <w:ind w:left="567" w:right="-1"/>
        <w:rPr>
          <w:sz w:val="22"/>
          <w:szCs w:val="22"/>
          <w:lang w:eastAsia="en-US"/>
        </w:rPr>
      </w:pPr>
      <w:r w:rsidRPr="009708FE">
        <w:rPr>
          <w:sz w:val="22"/>
          <w:szCs w:val="22"/>
          <w:lang w:eastAsia="en-US"/>
        </w:rPr>
        <w:lastRenderedPageBreak/>
        <w:t>9.1.</w:t>
      </w:r>
      <w:r w:rsidR="00FD516B">
        <w:rPr>
          <w:sz w:val="22"/>
          <w:szCs w:val="22"/>
          <w:lang w:eastAsia="en-US"/>
        </w:rPr>
        <w:t>39</w:t>
      </w:r>
      <w:r w:rsidRPr="009708FE">
        <w:rPr>
          <w:sz w:val="22"/>
          <w:szCs w:val="22"/>
          <w:lang w:eastAsia="en-US"/>
        </w:rPr>
        <w:t xml:space="preserve">.2.4. </w:t>
      </w:r>
      <w:proofErr w:type="gramStart"/>
      <w:r w:rsidR="00B00F6F" w:rsidRPr="009708FE">
        <w:rPr>
          <w:sz w:val="22"/>
          <w:szCs w:val="22"/>
          <w:lang w:eastAsia="en-US"/>
        </w:rPr>
        <w:t>resíduos</w:t>
      </w:r>
      <w:proofErr w:type="gramEnd"/>
      <w:r w:rsidR="00B00F6F" w:rsidRPr="009708FE">
        <w:rPr>
          <w:sz w:val="22"/>
          <w:szCs w:val="22"/>
          <w:lang w:eastAsia="en-US"/>
        </w:rPr>
        <w:t xml:space="preserve"> Classe D (perigosos, contaminados ou prejudiciais à saúde): deverão ser armazenados, transportados, reutilizados e destinados em conformidade com as normas técnicas específicas.</w:t>
      </w:r>
    </w:p>
    <w:p w14:paraId="303C0AB1" w14:textId="26903941" w:rsidR="00B00F6F" w:rsidRPr="009708FE" w:rsidRDefault="008743B3"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.3. </w:t>
      </w:r>
      <w:r w:rsidR="00B00F6F" w:rsidRPr="009708FE">
        <w:rPr>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0A72EE36" w14:textId="093F9D05" w:rsidR="00B00F6F" w:rsidRPr="009708FE" w:rsidRDefault="008743B3" w:rsidP="0049263E">
      <w:pPr>
        <w:pStyle w:val="Nivel3"/>
        <w:numPr>
          <w:ilvl w:val="0"/>
          <w:numId w:val="0"/>
        </w:numPr>
        <w:spacing w:before="0" w:after="0" w:line="312" w:lineRule="auto"/>
        <w:ind w:left="284" w:right="-1"/>
        <w:rPr>
          <w:sz w:val="22"/>
          <w:szCs w:val="22"/>
          <w:lang w:eastAsia="en-US"/>
        </w:rPr>
      </w:pPr>
      <w:r w:rsidRPr="009708FE">
        <w:rPr>
          <w:sz w:val="22"/>
          <w:szCs w:val="22"/>
          <w:lang w:eastAsia="en-US"/>
        </w:rPr>
        <w:t>9.1.</w:t>
      </w:r>
      <w:r w:rsidR="00FD516B">
        <w:rPr>
          <w:sz w:val="22"/>
          <w:szCs w:val="22"/>
          <w:lang w:eastAsia="en-US"/>
        </w:rPr>
        <w:t>39</w:t>
      </w:r>
      <w:r w:rsidRPr="009708FE">
        <w:rPr>
          <w:sz w:val="22"/>
          <w:szCs w:val="22"/>
          <w:lang w:eastAsia="en-US"/>
        </w:rPr>
        <w:t xml:space="preserve">.4. </w:t>
      </w:r>
      <w:r w:rsidR="00B00F6F" w:rsidRPr="009708FE">
        <w:rPr>
          <w:sz w:val="22"/>
          <w:szCs w:val="22"/>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00B00F6F" w:rsidRPr="009708FE">
        <w:rPr>
          <w:sz w:val="22"/>
          <w:szCs w:val="22"/>
          <w:lang w:eastAsia="en-US"/>
        </w:rPr>
        <w:t>ns</w:t>
      </w:r>
      <w:proofErr w:type="spellEnd"/>
      <w:r w:rsidR="00B00F6F" w:rsidRPr="009708FE">
        <w:rPr>
          <w:sz w:val="22"/>
          <w:szCs w:val="22"/>
          <w:lang w:eastAsia="en-US"/>
        </w:rPr>
        <w:t>. 15.112, 15.113, 15.114, 15.115 e 15.116, de 2004.</w:t>
      </w:r>
    </w:p>
    <w:p w14:paraId="1E782BB4" w14:textId="4D57DEDB" w:rsidR="000028D5" w:rsidRPr="00850052" w:rsidRDefault="008743B3" w:rsidP="0049263E">
      <w:pPr>
        <w:pStyle w:val="Nivel2"/>
        <w:numPr>
          <w:ilvl w:val="0"/>
          <w:numId w:val="0"/>
        </w:numPr>
        <w:spacing w:before="0" w:after="0" w:line="312" w:lineRule="auto"/>
        <w:ind w:right="-1"/>
        <w:rPr>
          <w:sz w:val="22"/>
          <w:szCs w:val="22"/>
          <w:lang w:eastAsia="en-US"/>
        </w:rPr>
      </w:pPr>
      <w:r w:rsidRPr="009708FE">
        <w:rPr>
          <w:sz w:val="22"/>
          <w:szCs w:val="22"/>
          <w:lang w:eastAsia="en-US"/>
        </w:rPr>
        <w:t>9.1.4</w:t>
      </w:r>
      <w:r w:rsidR="00FD516B">
        <w:rPr>
          <w:sz w:val="22"/>
          <w:szCs w:val="22"/>
          <w:lang w:eastAsia="en-US"/>
        </w:rPr>
        <w:t>0</w:t>
      </w:r>
      <w:r w:rsidRPr="009708FE">
        <w:rPr>
          <w:sz w:val="22"/>
          <w:szCs w:val="22"/>
          <w:lang w:eastAsia="en-US"/>
        </w:rPr>
        <w:t xml:space="preserve">. </w:t>
      </w:r>
      <w:r w:rsidR="00B00F6F" w:rsidRPr="009708FE">
        <w:rPr>
          <w:sz w:val="22"/>
          <w:szCs w:val="22"/>
          <w:lang w:eastAsia="en-US"/>
        </w:rPr>
        <w:t xml:space="preserve">Observar as </w:t>
      </w:r>
      <w:r w:rsidR="00B00F6F" w:rsidRPr="009708FE">
        <w:rPr>
          <w:sz w:val="22"/>
          <w:szCs w:val="22"/>
        </w:rPr>
        <w:t>seguint</w:t>
      </w:r>
      <w:r w:rsidR="00B00F6F" w:rsidRPr="00850052">
        <w:rPr>
          <w:sz w:val="22"/>
          <w:szCs w:val="22"/>
        </w:rPr>
        <w:t>es</w:t>
      </w:r>
      <w:r w:rsidR="00B00F6F" w:rsidRPr="00850052">
        <w:rPr>
          <w:sz w:val="22"/>
          <w:szCs w:val="22"/>
          <w:lang w:eastAsia="en-US"/>
        </w:rPr>
        <w:t xml:space="preserve"> diretrizes de caráter ambiental:</w:t>
      </w:r>
    </w:p>
    <w:p w14:paraId="5D86B2B2" w14:textId="7B1E3D10" w:rsidR="000028D5" w:rsidRPr="00850052" w:rsidRDefault="008743B3" w:rsidP="0049263E">
      <w:pPr>
        <w:pStyle w:val="Nivel3"/>
        <w:numPr>
          <w:ilvl w:val="0"/>
          <w:numId w:val="0"/>
        </w:numPr>
        <w:spacing w:before="0" w:after="0" w:line="312" w:lineRule="auto"/>
        <w:ind w:left="284" w:right="-1"/>
        <w:rPr>
          <w:sz w:val="22"/>
          <w:szCs w:val="22"/>
          <w:lang w:eastAsia="en-US"/>
        </w:rPr>
      </w:pPr>
      <w:r w:rsidRPr="00850052">
        <w:rPr>
          <w:sz w:val="22"/>
          <w:szCs w:val="22"/>
          <w:lang w:eastAsia="en-US"/>
        </w:rPr>
        <w:t>9.1.4</w:t>
      </w:r>
      <w:r w:rsidR="00FD516B">
        <w:rPr>
          <w:sz w:val="22"/>
          <w:szCs w:val="22"/>
          <w:lang w:eastAsia="en-US"/>
        </w:rPr>
        <w:t>0</w:t>
      </w:r>
      <w:r w:rsidRPr="00850052">
        <w:rPr>
          <w:sz w:val="22"/>
          <w:szCs w:val="22"/>
          <w:lang w:eastAsia="en-US"/>
        </w:rPr>
        <w:t xml:space="preserve">.1. </w:t>
      </w:r>
      <w:r w:rsidR="00B00F6F" w:rsidRPr="00850052">
        <w:rPr>
          <w:sz w:val="22"/>
          <w:szCs w:val="22"/>
          <w:lang w:eastAsia="en-US"/>
        </w:rPr>
        <w:t>Qualquer</w:t>
      </w:r>
      <w:r w:rsidR="00B00F6F" w:rsidRPr="00850052">
        <w:rPr>
          <w:sz w:val="22"/>
          <w:szCs w:val="22"/>
        </w:rPr>
        <w:t xml:space="preserve"> instalação, equipamento ou processo, situado em local fixo, que</w:t>
      </w:r>
      <w:r w:rsidR="00B00F6F" w:rsidRPr="00850052">
        <w:rPr>
          <w:sz w:val="22"/>
          <w:szCs w:val="22"/>
          <w:lang w:eastAsia="en-US"/>
        </w:rPr>
        <w:t xml:space="preserve"> </w:t>
      </w:r>
      <w:r w:rsidR="00B00F6F" w:rsidRPr="00850052">
        <w:rPr>
          <w:sz w:val="22"/>
          <w:szCs w:val="22"/>
        </w:rPr>
        <w:t>libere</w:t>
      </w:r>
      <w:r w:rsidR="00B00F6F" w:rsidRPr="00850052">
        <w:rPr>
          <w:sz w:val="22"/>
          <w:szCs w:val="22"/>
          <w:lang w:eastAsia="en-US"/>
        </w:rPr>
        <w:t xml:space="preserve"> ou emita matéria para a atmosfera, por emissão pontual ou fugitiva, </w:t>
      </w:r>
      <w:r w:rsidR="00B00F6F" w:rsidRPr="00850052">
        <w:rPr>
          <w:sz w:val="22"/>
          <w:szCs w:val="22"/>
        </w:rPr>
        <w:t>utilizado</w:t>
      </w:r>
      <w:r w:rsidR="00B00F6F" w:rsidRPr="00850052">
        <w:rPr>
          <w:sz w:val="22"/>
          <w:szCs w:val="22"/>
          <w:lang w:eastAsia="en-US"/>
        </w:rPr>
        <w:t xml:space="preserve"> na execução contratual, deverá respeitar os limites máximos de emissão de poluentes admitidos na </w:t>
      </w:r>
      <w:hyperlink r:id="rId35" w:history="1">
        <w:r w:rsidR="00B00F6F" w:rsidRPr="00850052">
          <w:rPr>
            <w:rStyle w:val="Hyperlink"/>
            <w:rFonts w:eastAsia="Calibri"/>
            <w:sz w:val="22"/>
            <w:szCs w:val="22"/>
            <w:lang w:eastAsia="en-US"/>
          </w:rPr>
          <w:t>Resolução CONAMA n° 382, de 26/12/2006</w:t>
        </w:r>
      </w:hyperlink>
      <w:r w:rsidR="00B00F6F" w:rsidRPr="00850052">
        <w:rPr>
          <w:sz w:val="22"/>
          <w:szCs w:val="22"/>
          <w:lang w:eastAsia="en-US"/>
        </w:rPr>
        <w:t>, e legislação correlata, de acordo com o poluente e o tipo de fonte.</w:t>
      </w:r>
    </w:p>
    <w:p w14:paraId="6A791071" w14:textId="37E9D123" w:rsidR="00B00F6F" w:rsidRPr="00850052" w:rsidRDefault="008743B3" w:rsidP="0049263E">
      <w:pPr>
        <w:pStyle w:val="Nivel3"/>
        <w:numPr>
          <w:ilvl w:val="0"/>
          <w:numId w:val="0"/>
        </w:numPr>
        <w:spacing w:before="0" w:after="0" w:line="312" w:lineRule="auto"/>
        <w:ind w:left="284" w:right="-1"/>
        <w:rPr>
          <w:sz w:val="22"/>
          <w:szCs w:val="22"/>
          <w:lang w:eastAsia="en-US"/>
        </w:rPr>
      </w:pPr>
      <w:r w:rsidRPr="00850052">
        <w:rPr>
          <w:sz w:val="22"/>
          <w:szCs w:val="22"/>
          <w:lang w:eastAsia="en-US"/>
        </w:rPr>
        <w:t>9.1.4</w:t>
      </w:r>
      <w:r w:rsidR="00FD516B">
        <w:rPr>
          <w:sz w:val="22"/>
          <w:szCs w:val="22"/>
          <w:lang w:eastAsia="en-US"/>
        </w:rPr>
        <w:t>0</w:t>
      </w:r>
      <w:r w:rsidRPr="00850052">
        <w:rPr>
          <w:sz w:val="22"/>
          <w:szCs w:val="22"/>
          <w:lang w:eastAsia="en-US"/>
        </w:rPr>
        <w:t xml:space="preserve">.2. </w:t>
      </w:r>
      <w:r w:rsidR="00B00F6F" w:rsidRPr="00850052">
        <w:rPr>
          <w:sz w:val="22"/>
          <w:szCs w:val="22"/>
          <w:lang w:eastAsia="en-US"/>
        </w:rPr>
        <w:t xml:space="preserve">Na execução contratual, conforme o caso, a emissão de ruídos não poderá ultrapassar os níveis </w:t>
      </w:r>
      <w:r w:rsidR="00B00F6F" w:rsidRPr="00850052">
        <w:rPr>
          <w:sz w:val="22"/>
          <w:szCs w:val="22"/>
        </w:rPr>
        <w:t>considerados</w:t>
      </w:r>
      <w:r w:rsidR="00B00F6F" w:rsidRPr="00850052">
        <w:rPr>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6" w:history="1">
        <w:r w:rsidR="00B00F6F" w:rsidRPr="00850052">
          <w:rPr>
            <w:rStyle w:val="Hyperlink"/>
            <w:sz w:val="22"/>
            <w:szCs w:val="22"/>
          </w:rPr>
          <w:t>Resolução CONAMA n° 01, de 08/03/90</w:t>
        </w:r>
      </w:hyperlink>
      <w:r w:rsidR="00B00F6F" w:rsidRPr="00850052">
        <w:rPr>
          <w:sz w:val="22"/>
          <w:szCs w:val="22"/>
          <w:lang w:eastAsia="en-US"/>
        </w:rPr>
        <w:t>, e legislação correlata.</w:t>
      </w:r>
    </w:p>
    <w:p w14:paraId="4178A1CE" w14:textId="13E218E0" w:rsidR="00B00F6F" w:rsidRPr="005848C7" w:rsidRDefault="008743B3" w:rsidP="0049263E">
      <w:pPr>
        <w:pStyle w:val="Nivel2"/>
        <w:numPr>
          <w:ilvl w:val="0"/>
          <w:numId w:val="0"/>
        </w:numPr>
        <w:spacing w:before="0" w:after="0" w:line="312" w:lineRule="auto"/>
        <w:ind w:right="-1"/>
        <w:rPr>
          <w:sz w:val="22"/>
          <w:szCs w:val="22"/>
        </w:rPr>
      </w:pPr>
      <w:r w:rsidRPr="00850052">
        <w:rPr>
          <w:sz w:val="22"/>
          <w:szCs w:val="22"/>
        </w:rPr>
        <w:t>9.1.4</w:t>
      </w:r>
      <w:r w:rsidR="00FD516B">
        <w:rPr>
          <w:sz w:val="22"/>
          <w:szCs w:val="22"/>
        </w:rPr>
        <w:t>1</w:t>
      </w:r>
      <w:r w:rsidRPr="00850052">
        <w:rPr>
          <w:sz w:val="22"/>
          <w:szCs w:val="22"/>
        </w:rPr>
        <w:t xml:space="preserve">. </w:t>
      </w:r>
      <w:r w:rsidR="00B00F6F" w:rsidRPr="00850052">
        <w:rPr>
          <w:sz w:val="22"/>
          <w:szCs w:val="22"/>
        </w:rPr>
        <w:t xml:space="preserve">Nos termos do </w:t>
      </w:r>
      <w:hyperlink r:id="rId37" w:history="1">
        <w:r w:rsidR="00B00F6F" w:rsidRPr="00850052">
          <w:rPr>
            <w:rStyle w:val="Hyperlink"/>
            <w:sz w:val="22"/>
            <w:szCs w:val="22"/>
          </w:rPr>
          <w:t>artigo 4°, § 3°, da Instrução Normativa SLTI/MP n° 1, de 19/01/2010</w:t>
        </w:r>
      </w:hyperlink>
      <w:r w:rsidR="00B00F6F" w:rsidRPr="00850052">
        <w:rPr>
          <w:sz w:val="22"/>
          <w:szCs w:val="22"/>
        </w:rPr>
        <w:t>, deverão ser utilizados, na execução contratual, agregados reciclados, sempre que existir a</w:t>
      </w:r>
      <w:r w:rsidR="00B00F6F" w:rsidRPr="005848C7">
        <w:rPr>
          <w:sz w:val="22"/>
          <w:szCs w:val="22"/>
        </w:rPr>
        <w:t xml:space="preserve"> oferta de tais materiais, capacidade de suprimento e custo inferior em relação aos agregados naturais, inserindo-se na planilha de formação de preços os custos correspondentes.</w:t>
      </w:r>
    </w:p>
    <w:p w14:paraId="4BE4451C" w14:textId="4A0BE076" w:rsidR="00B00F6F" w:rsidRPr="005848C7" w:rsidRDefault="008743B3" w:rsidP="0049263E">
      <w:pPr>
        <w:pStyle w:val="Nivel2"/>
        <w:numPr>
          <w:ilvl w:val="0"/>
          <w:numId w:val="0"/>
        </w:numPr>
        <w:spacing w:before="0" w:after="0" w:line="312" w:lineRule="auto"/>
        <w:ind w:right="-1"/>
        <w:rPr>
          <w:sz w:val="22"/>
          <w:szCs w:val="22"/>
        </w:rPr>
      </w:pPr>
      <w:r w:rsidRPr="005848C7">
        <w:rPr>
          <w:sz w:val="22"/>
          <w:szCs w:val="22"/>
        </w:rPr>
        <w:t>9.1.4</w:t>
      </w:r>
      <w:r w:rsidR="00FD516B">
        <w:rPr>
          <w:sz w:val="22"/>
          <w:szCs w:val="22"/>
        </w:rPr>
        <w:t>2</w:t>
      </w:r>
      <w:r w:rsidRPr="005848C7">
        <w:rPr>
          <w:sz w:val="22"/>
          <w:szCs w:val="22"/>
        </w:rPr>
        <w:t xml:space="preserve">. </w:t>
      </w:r>
      <w:r w:rsidR="00B00F6F" w:rsidRPr="005848C7">
        <w:rPr>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F3C24E2" w14:textId="052AD90B" w:rsidR="00B00F6F" w:rsidRPr="005848C7" w:rsidRDefault="008743B3" w:rsidP="0049263E">
      <w:pPr>
        <w:pStyle w:val="Nivel2"/>
        <w:numPr>
          <w:ilvl w:val="0"/>
          <w:numId w:val="0"/>
        </w:numPr>
        <w:spacing w:before="0" w:after="0" w:line="312" w:lineRule="auto"/>
        <w:ind w:right="-1"/>
        <w:rPr>
          <w:sz w:val="22"/>
          <w:szCs w:val="22"/>
        </w:rPr>
      </w:pPr>
      <w:r w:rsidRPr="005848C7">
        <w:rPr>
          <w:sz w:val="22"/>
          <w:szCs w:val="22"/>
        </w:rPr>
        <w:t>9.1.4</w:t>
      </w:r>
      <w:r w:rsidR="00FD516B">
        <w:rPr>
          <w:sz w:val="22"/>
          <w:szCs w:val="22"/>
        </w:rPr>
        <w:t>3</w:t>
      </w:r>
      <w:r w:rsidRPr="005848C7">
        <w:rPr>
          <w:sz w:val="22"/>
          <w:szCs w:val="22"/>
        </w:rPr>
        <w:t xml:space="preserve">. </w:t>
      </w:r>
      <w:r w:rsidR="00B00F6F" w:rsidRPr="005848C7">
        <w:rPr>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5FA030" w14:textId="26791FBF" w:rsidR="00B00F6F" w:rsidRPr="005848C7" w:rsidRDefault="008743B3" w:rsidP="0049263E">
      <w:pPr>
        <w:pStyle w:val="Nivel2"/>
        <w:numPr>
          <w:ilvl w:val="0"/>
          <w:numId w:val="0"/>
        </w:numPr>
        <w:spacing w:before="0" w:after="0" w:line="312" w:lineRule="auto"/>
        <w:ind w:right="-1"/>
        <w:rPr>
          <w:sz w:val="22"/>
          <w:szCs w:val="22"/>
        </w:rPr>
      </w:pPr>
      <w:r w:rsidRPr="005848C7">
        <w:rPr>
          <w:sz w:val="22"/>
          <w:szCs w:val="22"/>
        </w:rPr>
        <w:t>9.1.4</w:t>
      </w:r>
      <w:r w:rsidR="00FD516B">
        <w:rPr>
          <w:sz w:val="22"/>
          <w:szCs w:val="22"/>
        </w:rPr>
        <w:t>4</w:t>
      </w:r>
      <w:r w:rsidRPr="005848C7">
        <w:rPr>
          <w:sz w:val="22"/>
          <w:szCs w:val="22"/>
        </w:rPr>
        <w:t xml:space="preserve">. </w:t>
      </w:r>
      <w:r w:rsidR="00B00F6F" w:rsidRPr="005848C7">
        <w:rPr>
          <w:sz w:val="22"/>
          <w:szCs w:val="22"/>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w:t>
      </w:r>
      <w:r w:rsidR="00B00F6F" w:rsidRPr="005848C7">
        <w:rPr>
          <w:sz w:val="22"/>
          <w:szCs w:val="22"/>
        </w:rPr>
        <w:lastRenderedPageBreak/>
        <w:t>regularização dos serviços e atividades concluídas (ex.: Habite-se, Licença Ambiental de Operação etc.).</w:t>
      </w:r>
    </w:p>
    <w:p w14:paraId="29DBD3E6" w14:textId="5F67194A" w:rsidR="00B00F6F" w:rsidRPr="005848C7" w:rsidRDefault="008743B3" w:rsidP="0049263E">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lang w:eastAsia="en-US"/>
        </w:rPr>
        <w:t>9.1.4</w:t>
      </w:r>
      <w:r w:rsidR="00FD516B">
        <w:rPr>
          <w:i w:val="0"/>
          <w:iCs w:val="0"/>
          <w:color w:val="auto"/>
          <w:sz w:val="22"/>
          <w:szCs w:val="22"/>
          <w:lang w:eastAsia="en-US"/>
        </w:rPr>
        <w:t>5</w:t>
      </w:r>
      <w:r w:rsidRPr="005848C7">
        <w:rPr>
          <w:i w:val="0"/>
          <w:iCs w:val="0"/>
          <w:color w:val="auto"/>
          <w:sz w:val="22"/>
          <w:szCs w:val="22"/>
          <w:lang w:eastAsia="en-US"/>
        </w:rPr>
        <w:t xml:space="preserve">. </w:t>
      </w:r>
      <w:r w:rsidR="00B00F6F" w:rsidRPr="005848C7">
        <w:rPr>
          <w:i w:val="0"/>
          <w:iCs w:val="0"/>
          <w:color w:val="auto"/>
          <w:sz w:val="22"/>
          <w:szCs w:val="22"/>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64ECE601" w14:textId="77777777" w:rsidR="006C2446" w:rsidRPr="002102DE" w:rsidRDefault="006C2446" w:rsidP="006C2446">
      <w:pPr>
        <w:pStyle w:val="Nvel2-Red"/>
        <w:numPr>
          <w:ilvl w:val="0"/>
          <w:numId w:val="0"/>
        </w:numPr>
        <w:spacing w:before="0" w:after="0" w:line="312" w:lineRule="auto"/>
        <w:ind w:right="-1"/>
        <w:rPr>
          <w:color w:val="auto"/>
          <w:sz w:val="22"/>
          <w:szCs w:val="22"/>
        </w:rPr>
      </w:pPr>
    </w:p>
    <w:p w14:paraId="597F468D" w14:textId="77777777" w:rsidR="008743B3" w:rsidRPr="005848C7" w:rsidRDefault="00B00F6F" w:rsidP="008743B3">
      <w:pPr>
        <w:pStyle w:val="Nivel01"/>
        <w:numPr>
          <w:ilvl w:val="0"/>
          <w:numId w:val="0"/>
        </w:numPr>
        <w:spacing w:before="0" w:line="312" w:lineRule="auto"/>
        <w:ind w:right="-1"/>
        <w:rPr>
          <w:sz w:val="22"/>
          <w:szCs w:val="22"/>
        </w:rPr>
      </w:pPr>
      <w:r w:rsidRPr="005848C7">
        <w:rPr>
          <w:sz w:val="22"/>
          <w:szCs w:val="22"/>
        </w:rPr>
        <w:t>CLÁUSULA DÉCIMA- OBRIGAÇÕES PERTINENTES À LGPD</w:t>
      </w:r>
    </w:p>
    <w:p w14:paraId="1675AF15" w14:textId="0487E34F" w:rsidR="00B00F6F" w:rsidRPr="005848C7" w:rsidRDefault="008743B3" w:rsidP="008743B3">
      <w:pPr>
        <w:pStyle w:val="Nivel01"/>
        <w:numPr>
          <w:ilvl w:val="0"/>
          <w:numId w:val="0"/>
        </w:numPr>
        <w:spacing w:before="0" w:line="312" w:lineRule="auto"/>
        <w:ind w:right="-1"/>
        <w:rPr>
          <w:b w:val="0"/>
          <w:bCs w:val="0"/>
          <w:sz w:val="22"/>
          <w:szCs w:val="22"/>
        </w:rPr>
      </w:pPr>
      <w:r w:rsidRPr="005848C7">
        <w:rPr>
          <w:b w:val="0"/>
          <w:bCs w:val="0"/>
          <w:sz w:val="22"/>
          <w:szCs w:val="22"/>
        </w:rPr>
        <w:t xml:space="preserve">10.1. </w:t>
      </w:r>
      <w:r w:rsidR="00B00F6F" w:rsidRPr="005848C7">
        <w:rPr>
          <w:b w:val="0"/>
          <w:bCs w:val="0"/>
          <w:sz w:val="22"/>
          <w:szCs w:val="22"/>
        </w:rPr>
        <w:t xml:space="preserve">As partes deverão cumprir a </w:t>
      </w:r>
      <w:hyperlink r:id="rId38" w:history="1">
        <w:r w:rsidR="00B00F6F" w:rsidRPr="005848C7">
          <w:rPr>
            <w:rStyle w:val="Hyperlink"/>
            <w:b w:val="0"/>
            <w:bCs w:val="0"/>
            <w:color w:val="auto"/>
            <w:sz w:val="22"/>
            <w:szCs w:val="22"/>
          </w:rPr>
          <w:t>Lei nº 13.709, de 14 de agosto de 2018 (LGPD)</w:t>
        </w:r>
      </w:hyperlink>
      <w:r w:rsidR="00B00F6F" w:rsidRPr="005848C7">
        <w:rPr>
          <w:b w:val="0"/>
          <w:bCs w:val="0"/>
          <w:sz w:val="22"/>
          <w:szCs w:val="22"/>
        </w:rPr>
        <w:t>, quanto a todos os dados pessoais a que tenham acesso em razão do certame ou d</w:t>
      </w:r>
      <w:r w:rsidRPr="005848C7">
        <w:rPr>
          <w:b w:val="0"/>
          <w:bCs w:val="0"/>
          <w:sz w:val="22"/>
          <w:szCs w:val="22"/>
        </w:rPr>
        <w:t>este</w:t>
      </w:r>
      <w:r w:rsidR="00B00F6F" w:rsidRPr="005848C7">
        <w:rPr>
          <w:b w:val="0"/>
          <w:bCs w:val="0"/>
          <w:sz w:val="22"/>
          <w:szCs w:val="22"/>
        </w:rPr>
        <w:t xml:space="preserve"> contrato administrativo, a partir da apresentação da proposta no procedimento de contratação, independentemente de declaração ou de aceitação expressa. </w:t>
      </w:r>
    </w:p>
    <w:p w14:paraId="3BCA758C" w14:textId="6C894C04"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10.2. </w:t>
      </w:r>
      <w:r w:rsidR="00B00F6F" w:rsidRPr="005848C7">
        <w:rPr>
          <w:i w:val="0"/>
          <w:iCs w:val="0"/>
          <w:color w:val="auto"/>
          <w:sz w:val="22"/>
          <w:szCs w:val="22"/>
        </w:rPr>
        <w:t xml:space="preserve">Os dados obtidos somente poderão ser utilizados para as finalidades que justificaram seu acesso e de acordo com a boa-fé e com os princípios do </w:t>
      </w:r>
      <w:hyperlink r:id="rId39" w:anchor="art6" w:history="1">
        <w:r w:rsidR="00B00F6F" w:rsidRPr="005848C7">
          <w:rPr>
            <w:rStyle w:val="Hyperlink"/>
            <w:i w:val="0"/>
            <w:iCs w:val="0"/>
            <w:color w:val="auto"/>
            <w:sz w:val="22"/>
            <w:szCs w:val="22"/>
          </w:rPr>
          <w:t>art. 6º da LGPD</w:t>
        </w:r>
      </w:hyperlink>
      <w:r w:rsidR="00B00F6F" w:rsidRPr="005848C7">
        <w:rPr>
          <w:i w:val="0"/>
          <w:iCs w:val="0"/>
          <w:color w:val="auto"/>
          <w:sz w:val="22"/>
          <w:szCs w:val="22"/>
        </w:rPr>
        <w:t xml:space="preserve">. </w:t>
      </w:r>
    </w:p>
    <w:p w14:paraId="610C492F" w14:textId="40144524"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10.3. </w:t>
      </w:r>
      <w:r w:rsidR="00B00F6F" w:rsidRPr="005848C7">
        <w:rPr>
          <w:i w:val="0"/>
          <w:iCs w:val="0"/>
          <w:color w:val="auto"/>
          <w:sz w:val="22"/>
          <w:szCs w:val="22"/>
        </w:rPr>
        <w:t>É vedado o compartilhamento com terceiros dos dados obtidos fora das hipóteses permitidas em Lei.</w:t>
      </w:r>
    </w:p>
    <w:p w14:paraId="2366E9AE" w14:textId="5324220F"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10.4. </w:t>
      </w:r>
      <w:r w:rsidR="00B00F6F" w:rsidRPr="005848C7">
        <w:rPr>
          <w:i w:val="0"/>
          <w:iCs w:val="0"/>
          <w:color w:val="auto"/>
          <w:sz w:val="22"/>
          <w:szCs w:val="22"/>
        </w:rPr>
        <w:t xml:space="preserve">Terminado o tratamento dos dados nos termos do </w:t>
      </w:r>
      <w:hyperlink r:id="rId40" w:anchor="art15" w:history="1">
        <w:r w:rsidR="00B00F6F" w:rsidRPr="005848C7">
          <w:rPr>
            <w:rStyle w:val="Hyperlink"/>
            <w:i w:val="0"/>
            <w:iCs w:val="0"/>
            <w:color w:val="auto"/>
            <w:sz w:val="22"/>
            <w:szCs w:val="22"/>
          </w:rPr>
          <w:t>art. 15 da LGPD</w:t>
        </w:r>
      </w:hyperlink>
      <w:r w:rsidR="00B00F6F" w:rsidRPr="005848C7">
        <w:rPr>
          <w:i w:val="0"/>
          <w:iCs w:val="0"/>
          <w:color w:val="auto"/>
          <w:sz w:val="22"/>
          <w:szCs w:val="22"/>
        </w:rPr>
        <w:t xml:space="preserve">, é dever do contratado eliminá-los, com exceção das hipóteses do </w:t>
      </w:r>
      <w:hyperlink r:id="rId41" w:anchor="art16" w:history="1">
        <w:r w:rsidR="00B00F6F" w:rsidRPr="005848C7">
          <w:rPr>
            <w:rStyle w:val="Hyperlink"/>
            <w:i w:val="0"/>
            <w:iCs w:val="0"/>
            <w:color w:val="auto"/>
            <w:sz w:val="22"/>
            <w:szCs w:val="22"/>
          </w:rPr>
          <w:t>art. 16 da LGPD</w:t>
        </w:r>
      </w:hyperlink>
      <w:r w:rsidR="00B00F6F" w:rsidRPr="005848C7">
        <w:rPr>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E1F6E3C" w14:textId="11D59D10"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10.5. </w:t>
      </w:r>
      <w:r w:rsidR="00B00F6F" w:rsidRPr="005848C7">
        <w:rPr>
          <w:i w:val="0"/>
          <w:iCs w:val="0"/>
          <w:color w:val="auto"/>
          <w:sz w:val="22"/>
          <w:szCs w:val="22"/>
        </w:rPr>
        <w:t xml:space="preserve">É dever do contratado orientar e treinar seus empregados sobre os deveres, requisitos e responsabilidades decorrentes da LGPD. </w:t>
      </w:r>
    </w:p>
    <w:p w14:paraId="56D4CC36" w14:textId="17674904"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10.6. </w:t>
      </w:r>
      <w:r w:rsidR="00B00F6F" w:rsidRPr="005848C7">
        <w:rPr>
          <w:i w:val="0"/>
          <w:iCs w:val="0"/>
          <w:color w:val="auto"/>
          <w:sz w:val="22"/>
          <w:szCs w:val="22"/>
        </w:rPr>
        <w:t xml:space="preserve">O Contratado deverá exigir de </w:t>
      </w:r>
      <w:proofErr w:type="spellStart"/>
      <w:r w:rsidR="00B00F6F" w:rsidRPr="005848C7">
        <w:rPr>
          <w:i w:val="0"/>
          <w:iCs w:val="0"/>
          <w:color w:val="auto"/>
          <w:sz w:val="22"/>
          <w:szCs w:val="22"/>
        </w:rPr>
        <w:t>suboperadores</w:t>
      </w:r>
      <w:proofErr w:type="spellEnd"/>
      <w:r w:rsidR="00B00F6F" w:rsidRPr="005848C7">
        <w:rPr>
          <w:i w:val="0"/>
          <w:iCs w:val="0"/>
          <w:color w:val="auto"/>
          <w:sz w:val="22"/>
          <w:szCs w:val="22"/>
        </w:rPr>
        <w:t xml:space="preserve"> e subcontratados o cumprimento dos deveres da presente cláusula, permanecendo integralmente responsável por garantir sua observância.</w:t>
      </w:r>
    </w:p>
    <w:p w14:paraId="3CAB1A58" w14:textId="092B5662"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10.7. </w:t>
      </w:r>
      <w:r w:rsidR="00B00F6F" w:rsidRPr="005848C7">
        <w:rPr>
          <w:i w:val="0"/>
          <w:iCs w:val="0"/>
          <w:color w:val="auto"/>
          <w:sz w:val="22"/>
          <w:szCs w:val="22"/>
        </w:rPr>
        <w:t xml:space="preserve">O Contratante poderá realizar diligência para aferir o cumprimento dessa cláusula, devendo o Contratado atender prontamente eventuais pedidos de comprovação formulados. </w:t>
      </w:r>
    </w:p>
    <w:p w14:paraId="0B1E7CEF" w14:textId="3CBBB167"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10.8. </w:t>
      </w:r>
      <w:r w:rsidR="00B00F6F" w:rsidRPr="005848C7">
        <w:rPr>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2BABA3EF" w14:textId="25AC9748"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10.9. </w:t>
      </w:r>
      <w:r w:rsidR="00B00F6F" w:rsidRPr="005848C7">
        <w:rPr>
          <w:i w:val="0"/>
          <w:iCs w:val="0"/>
          <w:color w:val="auto"/>
          <w:sz w:val="22"/>
          <w:szCs w:val="22"/>
        </w:rPr>
        <w:t xml:space="preserve">Bancos de dados formados a partir de contratos administrativos, notadamente aqueles que se proponham a armazenar dados pessoais, devem ser mantidos em ambiente virtual controlado, com registro individual </w:t>
      </w:r>
      <w:proofErr w:type="spellStart"/>
      <w:r w:rsidR="00B00F6F" w:rsidRPr="005848C7">
        <w:rPr>
          <w:i w:val="0"/>
          <w:iCs w:val="0"/>
          <w:color w:val="auto"/>
          <w:sz w:val="22"/>
          <w:szCs w:val="22"/>
        </w:rPr>
        <w:t>rastreável</w:t>
      </w:r>
      <w:proofErr w:type="spellEnd"/>
      <w:r w:rsidR="00B00F6F" w:rsidRPr="005848C7">
        <w:rPr>
          <w:i w:val="0"/>
          <w:iCs w:val="0"/>
          <w:color w:val="auto"/>
          <w:sz w:val="22"/>
          <w:szCs w:val="22"/>
        </w:rPr>
        <w:t xml:space="preserve"> de tratamentos realizados (</w:t>
      </w:r>
      <w:hyperlink r:id="rId42" w:history="1">
        <w:r w:rsidR="00B00F6F" w:rsidRPr="005848C7">
          <w:rPr>
            <w:rStyle w:val="Hyperlink"/>
            <w:i w:val="0"/>
            <w:iCs w:val="0"/>
            <w:color w:val="auto"/>
            <w:sz w:val="22"/>
            <w:szCs w:val="22"/>
          </w:rPr>
          <w:t>LGPD, art. 37</w:t>
        </w:r>
      </w:hyperlink>
      <w:r w:rsidR="00B00F6F" w:rsidRPr="005848C7">
        <w:rPr>
          <w:i w:val="0"/>
          <w:iCs w:val="0"/>
          <w:color w:val="auto"/>
          <w:sz w:val="22"/>
          <w:szCs w:val="22"/>
        </w:rPr>
        <w:t>), com cada acesso, data, horário e registro da finalidade, para efeito de responsabilização, em caso de eventuais omissões, desvios ou abusos.</w:t>
      </w:r>
    </w:p>
    <w:p w14:paraId="72BCC9C2" w14:textId="5380CC94" w:rsidR="00B00F6F" w:rsidRPr="005848C7" w:rsidRDefault="008743B3" w:rsidP="008743B3">
      <w:pPr>
        <w:pStyle w:val="Nvel3-R"/>
        <w:numPr>
          <w:ilvl w:val="0"/>
          <w:numId w:val="0"/>
        </w:numPr>
        <w:spacing w:before="0" w:after="0" w:line="312" w:lineRule="auto"/>
        <w:ind w:left="284" w:right="-1"/>
        <w:rPr>
          <w:i w:val="0"/>
          <w:iCs w:val="0"/>
          <w:color w:val="auto"/>
          <w:sz w:val="22"/>
          <w:szCs w:val="22"/>
        </w:rPr>
      </w:pPr>
      <w:r w:rsidRPr="005848C7">
        <w:rPr>
          <w:i w:val="0"/>
          <w:iCs w:val="0"/>
          <w:color w:val="auto"/>
          <w:sz w:val="22"/>
          <w:szCs w:val="22"/>
        </w:rPr>
        <w:lastRenderedPageBreak/>
        <w:t xml:space="preserve">10.9.1. </w:t>
      </w:r>
      <w:r w:rsidR="00B00F6F" w:rsidRPr="005848C7">
        <w:rPr>
          <w:i w:val="0"/>
          <w:iCs w:val="0"/>
          <w:color w:val="auto"/>
          <w:sz w:val="22"/>
          <w:szCs w:val="22"/>
        </w:rPr>
        <w:t xml:space="preserve">Os referidos bancos de dados devem ser desenvolvidos em formato </w:t>
      </w:r>
      <w:proofErr w:type="spellStart"/>
      <w:r w:rsidR="00B00F6F" w:rsidRPr="005848C7">
        <w:rPr>
          <w:i w:val="0"/>
          <w:iCs w:val="0"/>
          <w:color w:val="auto"/>
          <w:sz w:val="22"/>
          <w:szCs w:val="22"/>
        </w:rPr>
        <w:t>interoperável</w:t>
      </w:r>
      <w:proofErr w:type="spellEnd"/>
      <w:r w:rsidR="00B00F6F" w:rsidRPr="005848C7">
        <w:rPr>
          <w:i w:val="0"/>
          <w:iCs w:val="0"/>
          <w:color w:val="auto"/>
          <w:sz w:val="22"/>
          <w:szCs w:val="22"/>
        </w:rPr>
        <w:t>, a fim de garantir a reutilização desses dados pela Administração nas hipóteses previstas na LGPD.</w:t>
      </w:r>
    </w:p>
    <w:p w14:paraId="4F9511AF" w14:textId="5B81B838" w:rsidR="00B00F6F" w:rsidRPr="005848C7" w:rsidRDefault="008743B3" w:rsidP="008743B3">
      <w:pPr>
        <w:pStyle w:val="Nvel2-Red"/>
        <w:numPr>
          <w:ilvl w:val="0"/>
          <w:numId w:val="0"/>
        </w:numPr>
        <w:spacing w:before="0" w:after="0" w:line="312" w:lineRule="auto"/>
        <w:ind w:right="-1"/>
        <w:rPr>
          <w:i w:val="0"/>
          <w:iCs w:val="0"/>
          <w:color w:val="auto"/>
          <w:sz w:val="22"/>
          <w:szCs w:val="22"/>
        </w:rPr>
      </w:pPr>
      <w:r w:rsidRPr="005848C7">
        <w:rPr>
          <w:i w:val="0"/>
          <w:iCs w:val="0"/>
          <w:color w:val="auto"/>
          <w:sz w:val="22"/>
          <w:szCs w:val="22"/>
        </w:rPr>
        <w:t xml:space="preserve">10.10. </w:t>
      </w:r>
      <w:r w:rsidR="00B00F6F" w:rsidRPr="005848C7">
        <w:rPr>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42111482" w14:textId="77777777" w:rsidR="008743B3" w:rsidRPr="005848C7" w:rsidRDefault="008743B3" w:rsidP="008743B3">
      <w:pPr>
        <w:pStyle w:val="Nivel01"/>
        <w:numPr>
          <w:ilvl w:val="0"/>
          <w:numId w:val="0"/>
        </w:numPr>
        <w:spacing w:before="0" w:line="312" w:lineRule="auto"/>
        <w:ind w:right="-1"/>
        <w:rPr>
          <w:sz w:val="22"/>
          <w:szCs w:val="22"/>
        </w:rPr>
      </w:pPr>
    </w:p>
    <w:p w14:paraId="7F33631B" w14:textId="27D8C52D" w:rsidR="00B00F6F" w:rsidRPr="005848C7" w:rsidRDefault="00B00F6F" w:rsidP="008743B3">
      <w:pPr>
        <w:pStyle w:val="Nivel01"/>
        <w:numPr>
          <w:ilvl w:val="0"/>
          <w:numId w:val="0"/>
        </w:numPr>
        <w:spacing w:before="0" w:line="312" w:lineRule="auto"/>
        <w:ind w:right="-1"/>
        <w:rPr>
          <w:color w:val="FFFFFF" w:themeColor="background1"/>
          <w:sz w:val="22"/>
          <w:szCs w:val="22"/>
        </w:rPr>
      </w:pPr>
      <w:r w:rsidRPr="005848C7">
        <w:rPr>
          <w:sz w:val="22"/>
          <w:szCs w:val="22"/>
        </w:rPr>
        <w:t>CLÁUSULA DÉCIMA PRIMEIRA – GARANTIA DE EXECUÇÃO (</w:t>
      </w:r>
      <w:hyperlink r:id="rId43" w:anchor="art92" w:history="1">
        <w:r w:rsidRPr="005848C7">
          <w:rPr>
            <w:rStyle w:val="Hyperlink"/>
            <w:sz w:val="22"/>
            <w:szCs w:val="22"/>
          </w:rPr>
          <w:t>art. 92, XII</w:t>
        </w:r>
      </w:hyperlink>
      <w:r w:rsidRPr="005848C7">
        <w:rPr>
          <w:sz w:val="22"/>
          <w:szCs w:val="22"/>
        </w:rPr>
        <w:t>)</w:t>
      </w:r>
    </w:p>
    <w:p w14:paraId="34B977E4" w14:textId="0DB9FB2C" w:rsidR="00B00F6F" w:rsidRPr="001F4EA1" w:rsidRDefault="00244972" w:rsidP="00472A47">
      <w:pPr>
        <w:pStyle w:val="Nvel2-Red"/>
        <w:numPr>
          <w:ilvl w:val="0"/>
          <w:numId w:val="0"/>
        </w:numPr>
        <w:spacing w:before="0" w:after="0" w:line="312" w:lineRule="auto"/>
        <w:ind w:right="-1"/>
        <w:rPr>
          <w:i w:val="0"/>
          <w:iCs w:val="0"/>
          <w:color w:val="auto"/>
          <w:sz w:val="22"/>
          <w:szCs w:val="22"/>
        </w:rPr>
      </w:pPr>
      <w:bookmarkStart w:id="4" w:name="_Ref122964679"/>
      <w:r w:rsidRPr="001F4EA1">
        <w:rPr>
          <w:i w:val="0"/>
          <w:iCs w:val="0"/>
          <w:color w:val="auto"/>
          <w:sz w:val="22"/>
          <w:szCs w:val="22"/>
        </w:rPr>
        <w:t xml:space="preserve">11.1. </w:t>
      </w:r>
      <w:r w:rsidR="00B00F6F" w:rsidRPr="001F4EA1">
        <w:rPr>
          <w:i w:val="0"/>
          <w:iCs w:val="0"/>
          <w:color w:val="auto"/>
          <w:sz w:val="22"/>
          <w:szCs w:val="22"/>
        </w:rPr>
        <w:t xml:space="preserve">A contratação conta com garantia de execução, nos moldes do </w:t>
      </w:r>
      <w:hyperlink r:id="rId44" w:anchor="art96" w:history="1">
        <w:r w:rsidR="00B00F6F" w:rsidRPr="001F4EA1">
          <w:rPr>
            <w:rStyle w:val="Hyperlink"/>
            <w:i w:val="0"/>
            <w:iCs w:val="0"/>
            <w:color w:val="auto"/>
            <w:sz w:val="22"/>
            <w:szCs w:val="22"/>
            <w:u w:val="none"/>
          </w:rPr>
          <w:t>art. 96 da Lei nº 14.133, de 2021</w:t>
        </w:r>
      </w:hyperlink>
      <w:r w:rsidR="00B00F6F" w:rsidRPr="001F4EA1">
        <w:rPr>
          <w:i w:val="0"/>
          <w:iCs w:val="0"/>
          <w:color w:val="auto"/>
          <w:sz w:val="22"/>
          <w:szCs w:val="22"/>
        </w:rPr>
        <w:t xml:space="preserve">, </w:t>
      </w:r>
      <w:r w:rsidR="007A35C6" w:rsidRPr="001F4EA1">
        <w:rPr>
          <w:i w:val="0"/>
          <w:iCs w:val="0"/>
          <w:color w:val="auto"/>
          <w:sz w:val="22"/>
          <w:szCs w:val="22"/>
        </w:rPr>
        <w:t>podendo o contratado optar por uma da</w:t>
      </w:r>
      <w:r w:rsidR="001F4EA1">
        <w:rPr>
          <w:i w:val="0"/>
          <w:iCs w:val="0"/>
          <w:color w:val="auto"/>
          <w:sz w:val="22"/>
          <w:szCs w:val="22"/>
        </w:rPr>
        <w:t>s</w:t>
      </w:r>
      <w:r w:rsidR="007A35C6" w:rsidRPr="001F4EA1">
        <w:rPr>
          <w:i w:val="0"/>
          <w:iCs w:val="0"/>
          <w:color w:val="auto"/>
          <w:sz w:val="22"/>
          <w:szCs w:val="22"/>
        </w:rPr>
        <w:t xml:space="preserve"> modalidades especificadas no §1º do artigo</w:t>
      </w:r>
      <w:r w:rsidR="001F4EA1" w:rsidRPr="001F4EA1">
        <w:rPr>
          <w:i w:val="0"/>
          <w:iCs w:val="0"/>
          <w:color w:val="auto"/>
          <w:sz w:val="22"/>
          <w:szCs w:val="22"/>
        </w:rPr>
        <w:t xml:space="preserve"> 96 da Lei nº 14.133, de 2021</w:t>
      </w:r>
      <w:r w:rsidR="00944F3D" w:rsidRPr="001F4EA1">
        <w:rPr>
          <w:i w:val="0"/>
          <w:iCs w:val="0"/>
          <w:color w:val="auto"/>
          <w:sz w:val="22"/>
          <w:szCs w:val="22"/>
        </w:rPr>
        <w:t xml:space="preserve">, </w:t>
      </w:r>
      <w:r w:rsidR="00B00F6F" w:rsidRPr="001F4EA1">
        <w:rPr>
          <w:i w:val="0"/>
          <w:iCs w:val="0"/>
          <w:color w:val="auto"/>
          <w:sz w:val="22"/>
          <w:szCs w:val="22"/>
        </w:rPr>
        <w:t xml:space="preserve">em valor correspondente a </w:t>
      </w:r>
      <w:r w:rsidR="007A35C6" w:rsidRPr="001F4EA1">
        <w:rPr>
          <w:i w:val="0"/>
          <w:iCs w:val="0"/>
          <w:color w:val="auto"/>
          <w:sz w:val="22"/>
          <w:szCs w:val="22"/>
        </w:rPr>
        <w:t>05</w:t>
      </w:r>
      <w:r w:rsidR="00B00F6F" w:rsidRPr="001F4EA1">
        <w:rPr>
          <w:i w:val="0"/>
          <w:iCs w:val="0"/>
          <w:color w:val="auto"/>
          <w:sz w:val="22"/>
          <w:szCs w:val="22"/>
        </w:rPr>
        <w:t>% (</w:t>
      </w:r>
      <w:r w:rsidR="007A35C6" w:rsidRPr="001F4EA1">
        <w:rPr>
          <w:i w:val="0"/>
          <w:iCs w:val="0"/>
          <w:color w:val="auto"/>
          <w:sz w:val="22"/>
          <w:szCs w:val="22"/>
        </w:rPr>
        <w:t>cinco</w:t>
      </w:r>
      <w:r w:rsidR="00B00F6F" w:rsidRPr="001F4EA1">
        <w:rPr>
          <w:i w:val="0"/>
          <w:iCs w:val="0"/>
          <w:color w:val="auto"/>
          <w:sz w:val="22"/>
          <w:szCs w:val="22"/>
        </w:rPr>
        <w:t xml:space="preserve"> por cento) do valor </w:t>
      </w:r>
      <w:r w:rsidR="001F4EA1">
        <w:rPr>
          <w:i w:val="0"/>
          <w:iCs w:val="0"/>
          <w:color w:val="auto"/>
          <w:sz w:val="22"/>
          <w:szCs w:val="22"/>
        </w:rPr>
        <w:t>total</w:t>
      </w:r>
      <w:r w:rsidR="00B00F6F" w:rsidRPr="001F4EA1">
        <w:rPr>
          <w:i w:val="0"/>
          <w:iCs w:val="0"/>
          <w:color w:val="auto"/>
          <w:sz w:val="22"/>
          <w:szCs w:val="22"/>
        </w:rPr>
        <w:t xml:space="preserve"> do contrato.</w:t>
      </w:r>
      <w:bookmarkEnd w:id="4"/>
    </w:p>
    <w:p w14:paraId="290CB90A" w14:textId="6461A1AB" w:rsidR="007A35C6" w:rsidRPr="001F4EA1" w:rsidRDefault="007A35C6" w:rsidP="007A35C6">
      <w:pPr>
        <w:pStyle w:val="Nvel2-Red"/>
        <w:numPr>
          <w:ilvl w:val="0"/>
          <w:numId w:val="0"/>
        </w:numPr>
        <w:spacing w:before="0" w:after="0" w:line="312" w:lineRule="auto"/>
        <w:ind w:right="-1"/>
        <w:rPr>
          <w:i w:val="0"/>
          <w:iCs w:val="0"/>
          <w:color w:val="auto"/>
          <w:sz w:val="22"/>
          <w:szCs w:val="22"/>
        </w:rPr>
      </w:pPr>
      <w:bookmarkStart w:id="5" w:name="_Hlk122963563"/>
      <w:r w:rsidRPr="001F4EA1">
        <w:rPr>
          <w:i w:val="0"/>
          <w:iCs w:val="0"/>
          <w:color w:val="auto"/>
          <w:sz w:val="22"/>
          <w:szCs w:val="22"/>
        </w:rPr>
        <w:t xml:space="preserve">11.2. </w:t>
      </w:r>
      <w:r w:rsidR="001F4EA1" w:rsidRPr="001F4EA1">
        <w:rPr>
          <w:i w:val="0"/>
          <w:iCs w:val="0"/>
          <w:color w:val="auto"/>
          <w:sz w:val="22"/>
          <w:szCs w:val="22"/>
        </w:rPr>
        <w:t>Fica estipulado o</w:t>
      </w:r>
      <w:r w:rsidRPr="001F4EA1">
        <w:rPr>
          <w:i w:val="0"/>
          <w:iCs w:val="0"/>
          <w:color w:val="auto"/>
          <w:sz w:val="22"/>
          <w:szCs w:val="22"/>
        </w:rPr>
        <w:t xml:space="preserve"> praz</w:t>
      </w:r>
      <w:r w:rsidR="001F4EA1" w:rsidRPr="001F4EA1">
        <w:rPr>
          <w:i w:val="0"/>
          <w:iCs w:val="0"/>
          <w:color w:val="auto"/>
          <w:sz w:val="22"/>
          <w:szCs w:val="22"/>
        </w:rPr>
        <w:t>o</w:t>
      </w:r>
      <w:r w:rsidRPr="001F4EA1">
        <w:rPr>
          <w:i w:val="0"/>
          <w:iCs w:val="0"/>
          <w:color w:val="auto"/>
          <w:sz w:val="22"/>
          <w:szCs w:val="22"/>
        </w:rPr>
        <w:t xml:space="preserve"> de </w:t>
      </w:r>
      <w:r w:rsidR="00FB2E86">
        <w:rPr>
          <w:i w:val="0"/>
          <w:iCs w:val="0"/>
          <w:color w:val="auto"/>
          <w:sz w:val="22"/>
          <w:szCs w:val="22"/>
        </w:rPr>
        <w:t>10 (dez) dias</w:t>
      </w:r>
      <w:r w:rsidRPr="001F4EA1">
        <w:rPr>
          <w:i w:val="0"/>
          <w:iCs w:val="0"/>
          <w:color w:val="auto"/>
          <w:sz w:val="22"/>
          <w:szCs w:val="22"/>
        </w:rPr>
        <w:t>, contado da data de homologação da licitação e anterior à assinatura do contrato, para a prestação da garantia pelo contratado</w:t>
      </w:r>
      <w:r w:rsidR="001F4EA1" w:rsidRPr="001F4EA1">
        <w:rPr>
          <w:i w:val="0"/>
          <w:iCs w:val="0"/>
          <w:color w:val="auto"/>
          <w:sz w:val="22"/>
          <w:szCs w:val="22"/>
        </w:rPr>
        <w:t>.</w:t>
      </w:r>
    </w:p>
    <w:bookmarkEnd w:id="5"/>
    <w:p w14:paraId="24CA7EDF" w14:textId="5D68EE8D" w:rsidR="00C9315F" w:rsidRPr="001F4EA1" w:rsidRDefault="005848C7" w:rsidP="00472A47">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11.</w:t>
      </w:r>
      <w:r w:rsidR="007A35C6" w:rsidRPr="001F4EA1">
        <w:rPr>
          <w:i w:val="0"/>
          <w:iCs w:val="0"/>
          <w:color w:val="auto"/>
          <w:sz w:val="22"/>
          <w:szCs w:val="22"/>
        </w:rPr>
        <w:t>3.</w:t>
      </w:r>
      <w:r w:rsidRPr="001F4EA1">
        <w:rPr>
          <w:i w:val="0"/>
          <w:iCs w:val="0"/>
          <w:color w:val="auto"/>
          <w:sz w:val="22"/>
          <w:szCs w:val="22"/>
        </w:rPr>
        <w:t xml:space="preserve"> </w:t>
      </w:r>
      <w:r w:rsidR="00C9315F" w:rsidRPr="001F4EA1">
        <w:rPr>
          <w:i w:val="0"/>
          <w:iCs w:val="0"/>
          <w:color w:val="auto"/>
          <w:sz w:val="22"/>
          <w:szCs w:val="22"/>
        </w:rPr>
        <w:t>A garantia somente será liberada ou restituída após a fiel execução do contrato ou após a sua extinção por culpa exclusiva da Administração e, quando em dinheiro, será atualizada monetariamente.</w:t>
      </w:r>
    </w:p>
    <w:p w14:paraId="10887AC8" w14:textId="21D597E0" w:rsidR="00B00F6F" w:rsidRPr="001F4EA1" w:rsidRDefault="005848C7" w:rsidP="00472A47">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11.</w:t>
      </w:r>
      <w:r w:rsidR="007A35C6" w:rsidRPr="001F4EA1">
        <w:rPr>
          <w:i w:val="0"/>
          <w:iCs w:val="0"/>
          <w:color w:val="auto"/>
          <w:sz w:val="22"/>
          <w:szCs w:val="22"/>
        </w:rPr>
        <w:t>4</w:t>
      </w:r>
      <w:r w:rsidRPr="001F4EA1">
        <w:rPr>
          <w:i w:val="0"/>
          <w:iCs w:val="0"/>
          <w:color w:val="auto"/>
          <w:sz w:val="22"/>
          <w:szCs w:val="22"/>
        </w:rPr>
        <w:t xml:space="preserve">. </w:t>
      </w:r>
      <w:r w:rsidR="00B00F6F" w:rsidRPr="001F4EA1">
        <w:rPr>
          <w:i w:val="0"/>
          <w:iCs w:val="0"/>
          <w:color w:val="auto"/>
          <w:sz w:val="22"/>
          <w:szCs w:val="22"/>
        </w:rPr>
        <w:t xml:space="preserve">O garantidor não é parte para figurar em processo administrativo instaurado pelo contratante com o objetivo de apurar prejuízos e/ou aplicar sanções à contratada. </w:t>
      </w:r>
    </w:p>
    <w:p w14:paraId="5EDAFE48" w14:textId="77777777" w:rsidR="00B00F6F" w:rsidRPr="001F4EA1" w:rsidRDefault="00B00F6F" w:rsidP="00472A47">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O contratado autoriza o contratante a reter, a qualquer tempo, a garantia, na forma prevista no Edital e neste Contrato.</w:t>
      </w:r>
    </w:p>
    <w:p w14:paraId="2761AE24" w14:textId="17E3571C" w:rsidR="007D554D" w:rsidRPr="001F4EA1" w:rsidRDefault="005848C7" w:rsidP="007D554D">
      <w:pPr>
        <w:pStyle w:val="Nvel2-Red"/>
        <w:numPr>
          <w:ilvl w:val="0"/>
          <w:numId w:val="0"/>
        </w:numPr>
        <w:spacing w:before="0" w:after="0" w:line="312" w:lineRule="auto"/>
        <w:ind w:right="-1"/>
        <w:rPr>
          <w:i w:val="0"/>
          <w:iCs w:val="0"/>
          <w:color w:val="auto"/>
          <w:sz w:val="22"/>
          <w:szCs w:val="22"/>
        </w:rPr>
      </w:pPr>
      <w:r w:rsidRPr="001F4EA1">
        <w:rPr>
          <w:i w:val="0"/>
          <w:iCs w:val="0"/>
          <w:color w:val="auto"/>
          <w:sz w:val="22"/>
          <w:szCs w:val="22"/>
        </w:rPr>
        <w:t>11.</w:t>
      </w:r>
      <w:r w:rsidR="007A35C6" w:rsidRPr="001F4EA1">
        <w:rPr>
          <w:i w:val="0"/>
          <w:iCs w:val="0"/>
          <w:color w:val="auto"/>
          <w:sz w:val="22"/>
          <w:szCs w:val="22"/>
        </w:rPr>
        <w:t>5</w:t>
      </w:r>
      <w:r w:rsidRPr="001F4EA1">
        <w:rPr>
          <w:i w:val="0"/>
          <w:iCs w:val="0"/>
          <w:color w:val="auto"/>
          <w:sz w:val="22"/>
          <w:szCs w:val="22"/>
        </w:rPr>
        <w:t xml:space="preserve">. </w:t>
      </w:r>
      <w:r w:rsidR="00B00F6F" w:rsidRPr="001F4EA1">
        <w:rPr>
          <w:i w:val="0"/>
          <w:iCs w:val="0"/>
          <w:color w:val="auto"/>
          <w:sz w:val="22"/>
          <w:szCs w:val="22"/>
        </w:rPr>
        <w:t xml:space="preserve">A garantia de execução é independente de eventual garantia do produto </w:t>
      </w:r>
      <w:r w:rsidR="00C9315F" w:rsidRPr="001F4EA1">
        <w:rPr>
          <w:i w:val="0"/>
          <w:iCs w:val="0"/>
          <w:color w:val="auto"/>
          <w:sz w:val="22"/>
          <w:szCs w:val="22"/>
        </w:rPr>
        <w:t xml:space="preserve">ou serviço </w:t>
      </w:r>
      <w:r w:rsidR="00B00F6F" w:rsidRPr="001F4EA1">
        <w:rPr>
          <w:i w:val="0"/>
          <w:iCs w:val="0"/>
          <w:color w:val="auto"/>
          <w:sz w:val="22"/>
          <w:szCs w:val="22"/>
        </w:rPr>
        <w:t>prevista especificamente no Termo de Referência.</w:t>
      </w:r>
    </w:p>
    <w:p w14:paraId="596C1831" w14:textId="77777777" w:rsidR="007D554D" w:rsidRDefault="007D554D" w:rsidP="007D554D">
      <w:pPr>
        <w:pStyle w:val="Nvel2-Red"/>
        <w:numPr>
          <w:ilvl w:val="0"/>
          <w:numId w:val="0"/>
        </w:numPr>
        <w:spacing w:before="0" w:after="0" w:line="312" w:lineRule="auto"/>
        <w:ind w:right="-1"/>
        <w:rPr>
          <w:sz w:val="22"/>
          <w:szCs w:val="22"/>
        </w:rPr>
      </w:pPr>
    </w:p>
    <w:p w14:paraId="31D27986" w14:textId="77777777" w:rsidR="007D554D" w:rsidRPr="007D554D" w:rsidRDefault="00B00F6F" w:rsidP="007D554D">
      <w:pPr>
        <w:pStyle w:val="Nvel2-Red"/>
        <w:numPr>
          <w:ilvl w:val="0"/>
          <w:numId w:val="0"/>
        </w:numPr>
        <w:spacing w:before="0" w:after="0" w:line="312" w:lineRule="auto"/>
        <w:ind w:right="-1"/>
        <w:rPr>
          <w:b/>
          <w:bCs/>
          <w:i w:val="0"/>
          <w:iCs w:val="0"/>
          <w:color w:val="auto"/>
          <w:sz w:val="22"/>
          <w:szCs w:val="22"/>
        </w:rPr>
      </w:pPr>
      <w:r w:rsidRPr="007D554D">
        <w:rPr>
          <w:b/>
          <w:bCs/>
          <w:i w:val="0"/>
          <w:iCs w:val="0"/>
          <w:color w:val="auto"/>
          <w:sz w:val="22"/>
          <w:szCs w:val="22"/>
        </w:rPr>
        <w:t xml:space="preserve">CLÁUSULA DÉCIMA SEGUNDA – INFRAÇÕES E SANÇÕES ADMINISTRATIVAS </w:t>
      </w:r>
    </w:p>
    <w:p w14:paraId="3FDF2532" w14:textId="2FF3AA21" w:rsidR="00B00F6F" w:rsidRPr="007D554D" w:rsidRDefault="00B00F6F" w:rsidP="007D554D">
      <w:pPr>
        <w:pStyle w:val="Nvel2-Red"/>
        <w:numPr>
          <w:ilvl w:val="0"/>
          <w:numId w:val="0"/>
        </w:numPr>
        <w:spacing w:before="0" w:after="0" w:line="312" w:lineRule="auto"/>
        <w:ind w:right="-1"/>
        <w:jc w:val="center"/>
        <w:rPr>
          <w:b/>
          <w:bCs/>
          <w:color w:val="auto"/>
          <w:sz w:val="22"/>
          <w:szCs w:val="22"/>
        </w:rPr>
      </w:pPr>
      <w:r w:rsidRPr="007D554D">
        <w:rPr>
          <w:rStyle w:val="Hyperlink"/>
          <w:i w:val="0"/>
          <w:iCs w:val="0"/>
        </w:rPr>
        <w:t>(</w:t>
      </w:r>
      <w:hyperlink r:id="rId45" w:anchor="art92" w:history="1">
        <w:proofErr w:type="gramStart"/>
        <w:r w:rsidRPr="007D554D">
          <w:rPr>
            <w:rStyle w:val="Hyperlink"/>
            <w:i w:val="0"/>
            <w:iCs w:val="0"/>
            <w:sz w:val="22"/>
            <w:szCs w:val="22"/>
          </w:rPr>
          <w:t>art.</w:t>
        </w:r>
        <w:proofErr w:type="gramEnd"/>
        <w:r w:rsidRPr="007D554D">
          <w:rPr>
            <w:rStyle w:val="Hyperlink"/>
            <w:i w:val="0"/>
            <w:iCs w:val="0"/>
            <w:sz w:val="22"/>
            <w:szCs w:val="22"/>
          </w:rPr>
          <w:t xml:space="preserve"> 92, XIV</w:t>
        </w:r>
      </w:hyperlink>
      <w:r w:rsidRPr="007D554D">
        <w:rPr>
          <w:color w:val="4F81BD" w:themeColor="accent1"/>
          <w:sz w:val="22"/>
          <w:szCs w:val="22"/>
        </w:rPr>
        <w:t>)</w:t>
      </w:r>
    </w:p>
    <w:p w14:paraId="6EA2B84B" w14:textId="2EAB1DFC" w:rsidR="00B00F6F" w:rsidRPr="005848C7" w:rsidRDefault="00B00F6F" w:rsidP="00A835F0">
      <w:pPr>
        <w:pStyle w:val="Nivel2"/>
        <w:numPr>
          <w:ilvl w:val="1"/>
          <w:numId w:val="20"/>
        </w:numPr>
        <w:spacing w:before="0" w:after="0" w:line="312" w:lineRule="auto"/>
        <w:ind w:right="-1"/>
        <w:rPr>
          <w:sz w:val="22"/>
          <w:szCs w:val="22"/>
        </w:rPr>
      </w:pPr>
      <w:r w:rsidRPr="005848C7">
        <w:rPr>
          <w:sz w:val="22"/>
          <w:szCs w:val="22"/>
        </w:rPr>
        <w:t xml:space="preserve">Comete infração administrativa, nos termos da </w:t>
      </w:r>
      <w:hyperlink r:id="rId46" w:history="1">
        <w:r w:rsidRPr="005848C7">
          <w:rPr>
            <w:rStyle w:val="Hyperlink"/>
            <w:sz w:val="22"/>
            <w:szCs w:val="22"/>
          </w:rPr>
          <w:t>Lei nº 14.133, de 2021</w:t>
        </w:r>
      </w:hyperlink>
      <w:r w:rsidRPr="005848C7">
        <w:rPr>
          <w:sz w:val="22"/>
          <w:szCs w:val="22"/>
        </w:rPr>
        <w:t>, o contratado que:</w:t>
      </w:r>
    </w:p>
    <w:p w14:paraId="7384F9DF"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der</w:t>
      </w:r>
      <w:proofErr w:type="gramEnd"/>
      <w:r w:rsidRPr="005848C7">
        <w:rPr>
          <w:rFonts w:ascii="Arial" w:eastAsia="Arial" w:hAnsi="Arial" w:cs="Arial"/>
          <w:sz w:val="22"/>
          <w:szCs w:val="22"/>
        </w:rPr>
        <w:t xml:space="preserve"> causa à inexecução parcial do contrato;</w:t>
      </w:r>
    </w:p>
    <w:p w14:paraId="4F72DE1E"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der</w:t>
      </w:r>
      <w:proofErr w:type="gramEnd"/>
      <w:r w:rsidRPr="005848C7">
        <w:rPr>
          <w:rFonts w:ascii="Arial" w:eastAsia="Arial" w:hAnsi="Arial" w:cs="Arial"/>
          <w:sz w:val="22"/>
          <w:szCs w:val="22"/>
        </w:rPr>
        <w:t xml:space="preserve"> causa à inexecução parcial do contrato que cause grave dano à Administração ou ao funcionamento dos serviços públicos ou ao interesse coletivo;</w:t>
      </w:r>
    </w:p>
    <w:p w14:paraId="04BFF35A"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der</w:t>
      </w:r>
      <w:proofErr w:type="gramEnd"/>
      <w:r w:rsidRPr="005848C7">
        <w:rPr>
          <w:rFonts w:ascii="Arial" w:eastAsia="Arial" w:hAnsi="Arial" w:cs="Arial"/>
          <w:sz w:val="22"/>
          <w:szCs w:val="22"/>
        </w:rPr>
        <w:t xml:space="preserve"> causa à inexecução total do contrato;</w:t>
      </w:r>
    </w:p>
    <w:p w14:paraId="52E77DFD"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ensejar</w:t>
      </w:r>
      <w:proofErr w:type="gramEnd"/>
      <w:r w:rsidRPr="005848C7">
        <w:rPr>
          <w:rFonts w:ascii="Arial" w:eastAsia="Arial" w:hAnsi="Arial" w:cs="Arial"/>
          <w:sz w:val="22"/>
          <w:szCs w:val="22"/>
        </w:rPr>
        <w:t xml:space="preserve"> o retardamento da execução ou da entrega do objeto da contratação sem motivo justificado;</w:t>
      </w:r>
    </w:p>
    <w:p w14:paraId="15D938E4"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apresentar</w:t>
      </w:r>
      <w:proofErr w:type="gramEnd"/>
      <w:r w:rsidRPr="005848C7">
        <w:rPr>
          <w:rFonts w:ascii="Arial" w:eastAsia="Arial" w:hAnsi="Arial" w:cs="Arial"/>
          <w:sz w:val="22"/>
          <w:szCs w:val="22"/>
        </w:rPr>
        <w:t xml:space="preserve"> documentação falsa ou prestar declaração falsa durante a execução do contrato;</w:t>
      </w:r>
    </w:p>
    <w:p w14:paraId="49683E79"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praticar</w:t>
      </w:r>
      <w:proofErr w:type="gramEnd"/>
      <w:r w:rsidRPr="005848C7">
        <w:rPr>
          <w:rFonts w:ascii="Arial" w:eastAsia="Arial" w:hAnsi="Arial" w:cs="Arial"/>
          <w:sz w:val="22"/>
          <w:szCs w:val="22"/>
        </w:rPr>
        <w:t xml:space="preserve"> ato fraudulento na execução do contrato;</w:t>
      </w:r>
    </w:p>
    <w:p w14:paraId="3F3171E9" w14:textId="7777777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comportar</w:t>
      </w:r>
      <w:proofErr w:type="gramEnd"/>
      <w:r w:rsidRPr="005848C7">
        <w:rPr>
          <w:rFonts w:ascii="Arial" w:eastAsia="Arial" w:hAnsi="Arial" w:cs="Arial"/>
          <w:sz w:val="22"/>
          <w:szCs w:val="22"/>
        </w:rPr>
        <w:t>-se de modo inidôneo ou cometer fraude de qualquer natureza;</w:t>
      </w:r>
    </w:p>
    <w:p w14:paraId="66EBDC32" w14:textId="6E36D3A7" w:rsidR="00B00F6F" w:rsidRPr="005848C7" w:rsidRDefault="00B00F6F" w:rsidP="00A835F0">
      <w:pPr>
        <w:numPr>
          <w:ilvl w:val="2"/>
          <w:numId w:val="11"/>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praticar</w:t>
      </w:r>
      <w:proofErr w:type="gramEnd"/>
      <w:r w:rsidRPr="005848C7">
        <w:rPr>
          <w:rFonts w:ascii="Arial" w:eastAsia="Arial" w:hAnsi="Arial" w:cs="Arial"/>
          <w:sz w:val="22"/>
          <w:szCs w:val="22"/>
        </w:rPr>
        <w:t xml:space="preserve"> ato lesivo previsto no </w:t>
      </w:r>
      <w:hyperlink r:id="rId47" w:anchor="art5" w:history="1">
        <w:r w:rsidRPr="005848C7">
          <w:rPr>
            <w:rStyle w:val="Hyperlink"/>
            <w:rFonts w:ascii="Arial" w:eastAsia="Arial" w:hAnsi="Arial" w:cs="Arial"/>
            <w:sz w:val="22"/>
            <w:szCs w:val="22"/>
          </w:rPr>
          <w:t>art. 5º da Lei nº 12.846, de 1º de agosto de 2013</w:t>
        </w:r>
      </w:hyperlink>
      <w:r w:rsidRPr="005848C7">
        <w:rPr>
          <w:rFonts w:ascii="Arial" w:eastAsia="Arial" w:hAnsi="Arial" w:cs="Arial"/>
          <w:sz w:val="22"/>
          <w:szCs w:val="22"/>
        </w:rPr>
        <w:t>.</w:t>
      </w:r>
    </w:p>
    <w:p w14:paraId="016B613B" w14:textId="0B426F09" w:rsidR="00B00F6F" w:rsidRPr="005848C7" w:rsidRDefault="00B00F6F" w:rsidP="00A835F0">
      <w:pPr>
        <w:pStyle w:val="Nivel2"/>
        <w:numPr>
          <w:ilvl w:val="1"/>
          <w:numId w:val="20"/>
        </w:numPr>
        <w:spacing w:before="0" w:after="0" w:line="312" w:lineRule="auto"/>
        <w:ind w:right="-1"/>
        <w:rPr>
          <w:sz w:val="22"/>
          <w:szCs w:val="22"/>
        </w:rPr>
      </w:pPr>
      <w:r w:rsidRPr="005848C7">
        <w:rPr>
          <w:sz w:val="22"/>
          <w:szCs w:val="22"/>
        </w:rPr>
        <w:lastRenderedPageBreak/>
        <w:t>Serão aplicadas ao contratado que incorrer nas infrações acima descritas as seguintes sanções:</w:t>
      </w:r>
    </w:p>
    <w:p w14:paraId="0F7DB99A" w14:textId="4862AE05" w:rsidR="00B00F6F" w:rsidRPr="005848C7"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5848C7">
        <w:rPr>
          <w:rFonts w:ascii="Arial" w:eastAsia="Arial" w:hAnsi="Arial" w:cs="Arial"/>
          <w:b/>
          <w:bCs/>
          <w:sz w:val="22"/>
          <w:szCs w:val="22"/>
        </w:rPr>
        <w:t>Advertência</w:t>
      </w:r>
      <w:r w:rsidRPr="005848C7">
        <w:rPr>
          <w:rFonts w:ascii="Arial" w:eastAsia="Arial" w:hAnsi="Arial" w:cs="Arial"/>
          <w:sz w:val="22"/>
          <w:szCs w:val="22"/>
        </w:rPr>
        <w:t>, quando o contratado der causa à inexecução parcial do contrato, sempre que não se justificar a imposição de penalidade mais grave (</w:t>
      </w:r>
      <w:hyperlink r:id="rId48" w:anchor="art156§2" w:history="1">
        <w:r w:rsidRPr="005848C7">
          <w:rPr>
            <w:rStyle w:val="Hyperlink"/>
            <w:rFonts w:ascii="Arial" w:eastAsia="Arial" w:hAnsi="Arial" w:cs="Arial"/>
            <w:sz w:val="22"/>
            <w:szCs w:val="22"/>
          </w:rPr>
          <w:t xml:space="preserve">art. 156, §2º, da </w:t>
        </w:r>
        <w:bookmarkStart w:id="6" w:name="_Hlk114504069"/>
        <w:r w:rsidRPr="005848C7">
          <w:rPr>
            <w:rStyle w:val="Hyperlink"/>
            <w:rFonts w:ascii="Arial" w:eastAsia="Arial" w:hAnsi="Arial" w:cs="Arial"/>
            <w:sz w:val="22"/>
            <w:szCs w:val="22"/>
          </w:rPr>
          <w:t>Lei nº 14.133, de 2021</w:t>
        </w:r>
        <w:bookmarkEnd w:id="6"/>
      </w:hyperlink>
      <w:r w:rsidRPr="005848C7">
        <w:rPr>
          <w:rFonts w:ascii="Arial" w:eastAsia="Arial" w:hAnsi="Arial" w:cs="Arial"/>
          <w:sz w:val="22"/>
          <w:szCs w:val="22"/>
        </w:rPr>
        <w:t>);</w:t>
      </w:r>
    </w:p>
    <w:p w14:paraId="65460004" w14:textId="0CBAD581" w:rsidR="00B00F6F" w:rsidRPr="005848C7"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5848C7">
        <w:rPr>
          <w:rFonts w:ascii="Arial" w:eastAsia="Arial" w:hAnsi="Arial" w:cs="Arial"/>
          <w:b/>
          <w:bCs/>
          <w:sz w:val="22"/>
          <w:szCs w:val="22"/>
        </w:rPr>
        <w:t>Impedimento de licitar e contratar</w:t>
      </w:r>
      <w:r w:rsidRPr="005848C7">
        <w:rPr>
          <w:rFonts w:ascii="Arial" w:eastAsia="Arial" w:hAnsi="Arial" w:cs="Arial"/>
          <w:sz w:val="22"/>
          <w:szCs w:val="22"/>
        </w:rPr>
        <w:t>, quando praticadas as condutas descritas nas alíneas “b”, “c” e “d” do subitem acima deste Contrato, sempre que não se justificar a imposição de penalidade mais grave (</w:t>
      </w:r>
      <w:hyperlink r:id="rId49" w:anchor="art156§4" w:history="1">
        <w:r w:rsidRPr="005848C7">
          <w:rPr>
            <w:rStyle w:val="Hyperlink"/>
            <w:rFonts w:ascii="Arial" w:eastAsia="Arial" w:hAnsi="Arial" w:cs="Arial"/>
            <w:sz w:val="22"/>
            <w:szCs w:val="22"/>
          </w:rPr>
          <w:t>art. 156, § 4º, da Lei nº 14.133, de 2021</w:t>
        </w:r>
      </w:hyperlink>
      <w:r w:rsidRPr="005848C7">
        <w:rPr>
          <w:rFonts w:ascii="Arial" w:eastAsia="Arial" w:hAnsi="Arial" w:cs="Arial"/>
          <w:sz w:val="22"/>
          <w:szCs w:val="22"/>
        </w:rPr>
        <w:t>);</w:t>
      </w:r>
    </w:p>
    <w:p w14:paraId="497B9233" w14:textId="769D679D" w:rsidR="00B00F6F" w:rsidRPr="005848C7"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5848C7">
        <w:rPr>
          <w:rFonts w:ascii="Arial" w:eastAsia="Arial" w:hAnsi="Arial" w:cs="Arial"/>
          <w:b/>
          <w:bCs/>
          <w:sz w:val="22"/>
          <w:szCs w:val="22"/>
        </w:rPr>
        <w:t>Declaração de inidoneidade para licitar e contratar</w:t>
      </w:r>
      <w:r w:rsidRPr="005848C7">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50" w:anchor="art156§5" w:history="1">
        <w:r w:rsidRPr="005848C7">
          <w:rPr>
            <w:rStyle w:val="Hyperlink"/>
            <w:rFonts w:ascii="Arial" w:eastAsia="Arial" w:hAnsi="Arial" w:cs="Arial"/>
            <w:sz w:val="22"/>
            <w:szCs w:val="22"/>
          </w:rPr>
          <w:t>art. 156, §5º, da Lei nº 14.133, de 2021</w:t>
        </w:r>
      </w:hyperlink>
      <w:r w:rsidRPr="005848C7">
        <w:rPr>
          <w:rFonts w:ascii="Arial" w:eastAsia="Arial" w:hAnsi="Arial" w:cs="Arial"/>
          <w:sz w:val="22"/>
          <w:szCs w:val="22"/>
        </w:rPr>
        <w:t>).</w:t>
      </w:r>
    </w:p>
    <w:p w14:paraId="24A49089" w14:textId="77777777" w:rsidR="00B00F6F" w:rsidRPr="001F4EA1" w:rsidRDefault="00B00F6F" w:rsidP="00A835F0">
      <w:pPr>
        <w:numPr>
          <w:ilvl w:val="2"/>
          <w:numId w:val="12"/>
        </w:numPr>
        <w:suppressAutoHyphens/>
        <w:spacing w:line="312" w:lineRule="auto"/>
        <w:ind w:left="284" w:right="-1" w:firstLine="0"/>
        <w:jc w:val="both"/>
        <w:rPr>
          <w:rFonts w:ascii="Arial" w:eastAsia="Arial" w:hAnsi="Arial" w:cs="Arial"/>
          <w:sz w:val="22"/>
          <w:szCs w:val="22"/>
        </w:rPr>
      </w:pPr>
      <w:r w:rsidRPr="001F4EA1">
        <w:rPr>
          <w:rFonts w:ascii="Arial" w:eastAsia="Arial" w:hAnsi="Arial" w:cs="Arial"/>
          <w:b/>
          <w:bCs/>
          <w:sz w:val="22"/>
          <w:szCs w:val="22"/>
        </w:rPr>
        <w:t>Multa:</w:t>
      </w:r>
    </w:p>
    <w:p w14:paraId="1BCE1AC3" w14:textId="43084BA5" w:rsidR="00B00F6F" w:rsidRPr="001F4EA1" w:rsidRDefault="00FE73FB" w:rsidP="00A835F0">
      <w:pPr>
        <w:numPr>
          <w:ilvl w:val="3"/>
          <w:numId w:val="12"/>
        </w:numPr>
        <w:suppressAutoHyphens/>
        <w:spacing w:line="312" w:lineRule="auto"/>
        <w:ind w:left="567" w:right="-1" w:firstLine="0"/>
        <w:jc w:val="both"/>
        <w:rPr>
          <w:rFonts w:ascii="Arial" w:eastAsia="Arial" w:hAnsi="Arial" w:cs="Arial"/>
          <w:sz w:val="22"/>
          <w:szCs w:val="22"/>
        </w:rPr>
      </w:pPr>
      <w:r w:rsidRPr="001F4EA1">
        <w:rPr>
          <w:rFonts w:ascii="Arial" w:eastAsia="Arial" w:hAnsi="Arial" w:cs="Arial"/>
          <w:sz w:val="22"/>
          <w:szCs w:val="22"/>
        </w:rPr>
        <w:t>M</w:t>
      </w:r>
      <w:r w:rsidR="00B00F6F" w:rsidRPr="001F4EA1">
        <w:rPr>
          <w:rFonts w:ascii="Arial" w:eastAsia="Arial" w:hAnsi="Arial" w:cs="Arial"/>
          <w:sz w:val="22"/>
          <w:szCs w:val="22"/>
        </w:rPr>
        <w:t xml:space="preserve">oratória de </w:t>
      </w:r>
      <w:r w:rsidR="00FC49E8" w:rsidRPr="001F4EA1">
        <w:rPr>
          <w:rFonts w:ascii="Arial" w:eastAsia="Arial" w:hAnsi="Arial" w:cs="Arial"/>
          <w:sz w:val="22"/>
          <w:szCs w:val="22"/>
        </w:rPr>
        <w:t>0,</w:t>
      </w:r>
      <w:r w:rsidR="001F4EA1" w:rsidRPr="001F4EA1">
        <w:rPr>
          <w:rFonts w:ascii="Arial" w:eastAsia="Arial" w:hAnsi="Arial" w:cs="Arial"/>
          <w:sz w:val="22"/>
          <w:szCs w:val="22"/>
        </w:rPr>
        <w:t>5</w:t>
      </w:r>
      <w:r w:rsidR="00FC49E8" w:rsidRPr="001F4EA1">
        <w:rPr>
          <w:rFonts w:ascii="Arial" w:eastAsia="Arial" w:hAnsi="Arial" w:cs="Arial"/>
          <w:sz w:val="22"/>
          <w:szCs w:val="22"/>
        </w:rPr>
        <w:t>%</w:t>
      </w:r>
      <w:r w:rsidR="001F4EA1" w:rsidRPr="001F4EA1">
        <w:rPr>
          <w:rFonts w:ascii="Arial" w:eastAsia="Times New Roman" w:hAnsi="Arial" w:cs="Arial"/>
        </w:rPr>
        <w:t xml:space="preserve">(cinco décimos por </w:t>
      </w:r>
      <w:proofErr w:type="gramStart"/>
      <w:r w:rsidR="001F4EA1" w:rsidRPr="001F4EA1">
        <w:rPr>
          <w:rFonts w:ascii="Arial" w:eastAsia="Times New Roman" w:hAnsi="Arial" w:cs="Arial"/>
        </w:rPr>
        <w:t xml:space="preserve">cento) </w:t>
      </w:r>
      <w:r w:rsidR="00FC49E8" w:rsidRPr="001F4EA1">
        <w:rPr>
          <w:rFonts w:ascii="Arial" w:eastAsia="Arial" w:hAnsi="Arial" w:cs="Arial"/>
          <w:sz w:val="22"/>
          <w:szCs w:val="22"/>
        </w:rPr>
        <w:t xml:space="preserve"> do</w:t>
      </w:r>
      <w:proofErr w:type="gramEnd"/>
      <w:r w:rsidR="00FC49E8" w:rsidRPr="001F4EA1">
        <w:rPr>
          <w:rFonts w:ascii="Arial" w:eastAsia="Arial" w:hAnsi="Arial" w:cs="Arial"/>
          <w:sz w:val="22"/>
          <w:szCs w:val="22"/>
        </w:rPr>
        <w:t xml:space="preserve"> valor total do contrato por dia de atraso</w:t>
      </w:r>
      <w:r w:rsidR="00E84E09" w:rsidRPr="001F4EA1">
        <w:rPr>
          <w:rFonts w:ascii="Arial" w:eastAsia="Arial" w:hAnsi="Arial" w:cs="Arial"/>
          <w:sz w:val="22"/>
          <w:szCs w:val="22"/>
        </w:rPr>
        <w:t xml:space="preserve"> injustificado</w:t>
      </w:r>
      <w:r w:rsidR="00FC49E8" w:rsidRPr="001F4EA1">
        <w:rPr>
          <w:rFonts w:ascii="Arial" w:eastAsia="Arial" w:hAnsi="Arial" w:cs="Arial"/>
          <w:sz w:val="22"/>
          <w:szCs w:val="22"/>
        </w:rPr>
        <w:t>, até o máximo de 2</w:t>
      </w:r>
      <w:r w:rsidR="001F4EA1" w:rsidRPr="001F4EA1">
        <w:rPr>
          <w:rFonts w:ascii="Arial" w:eastAsia="Arial" w:hAnsi="Arial" w:cs="Arial"/>
          <w:sz w:val="22"/>
          <w:szCs w:val="22"/>
        </w:rPr>
        <w:t>0</w:t>
      </w:r>
      <w:r w:rsidR="00FC49E8" w:rsidRPr="001F4EA1">
        <w:rPr>
          <w:rFonts w:ascii="Arial" w:eastAsia="Arial" w:hAnsi="Arial" w:cs="Arial"/>
          <w:sz w:val="22"/>
          <w:szCs w:val="22"/>
        </w:rPr>
        <w:t>% (</w:t>
      </w:r>
      <w:r w:rsidR="001F4EA1" w:rsidRPr="001F4EA1">
        <w:rPr>
          <w:rFonts w:ascii="Arial" w:eastAsia="Arial" w:hAnsi="Arial" w:cs="Arial"/>
          <w:sz w:val="22"/>
          <w:szCs w:val="22"/>
        </w:rPr>
        <w:t>vinte</w:t>
      </w:r>
      <w:r w:rsidR="00FC49E8" w:rsidRPr="001F4EA1">
        <w:rPr>
          <w:rFonts w:ascii="Arial" w:eastAsia="Arial" w:hAnsi="Arial" w:cs="Arial"/>
          <w:sz w:val="22"/>
          <w:szCs w:val="22"/>
        </w:rPr>
        <w:t xml:space="preserve"> por cento),</w:t>
      </w:r>
      <w:r w:rsidR="00B00F6F" w:rsidRPr="001F4EA1">
        <w:rPr>
          <w:rFonts w:ascii="Arial" w:eastAsia="Arial" w:hAnsi="Arial" w:cs="Arial"/>
          <w:sz w:val="22"/>
          <w:szCs w:val="22"/>
        </w:rPr>
        <w:t xml:space="preserve"> pela inobservância do prazo fixado para apresentação, suplementação ou reposição da garantia. </w:t>
      </w:r>
    </w:p>
    <w:p w14:paraId="4CE57B8A" w14:textId="0F9CE341" w:rsidR="00B00F6F" w:rsidRPr="001F4EA1" w:rsidRDefault="00B00F6F" w:rsidP="00A835F0">
      <w:pPr>
        <w:numPr>
          <w:ilvl w:val="7"/>
          <w:numId w:val="12"/>
        </w:numPr>
        <w:suppressAutoHyphens/>
        <w:spacing w:line="312" w:lineRule="auto"/>
        <w:ind w:left="851" w:right="-1" w:firstLine="0"/>
        <w:jc w:val="both"/>
        <w:rPr>
          <w:rFonts w:ascii="Arial" w:eastAsia="Arial" w:hAnsi="Arial" w:cs="Arial"/>
          <w:sz w:val="22"/>
          <w:szCs w:val="22"/>
        </w:rPr>
      </w:pPr>
      <w:r w:rsidRPr="001F4EA1">
        <w:rPr>
          <w:rFonts w:ascii="Arial" w:eastAsia="Arial" w:hAnsi="Arial" w:cs="Arial"/>
          <w:sz w:val="22"/>
          <w:szCs w:val="22"/>
        </w:rPr>
        <w:t xml:space="preserve">O atraso superior a </w:t>
      </w:r>
      <w:r w:rsidR="00FC49E8" w:rsidRPr="001F4EA1">
        <w:rPr>
          <w:rFonts w:ascii="Arial" w:eastAsia="Arial" w:hAnsi="Arial" w:cs="Arial"/>
          <w:sz w:val="22"/>
          <w:szCs w:val="22"/>
        </w:rPr>
        <w:t xml:space="preserve">25 (vinte e cinco) </w:t>
      </w:r>
      <w:r w:rsidRPr="001F4EA1">
        <w:rPr>
          <w:rFonts w:ascii="Arial" w:eastAsia="Arial" w:hAnsi="Arial" w:cs="Arial"/>
          <w:sz w:val="22"/>
          <w:szCs w:val="22"/>
        </w:rPr>
        <w:t xml:space="preserve">dias autoriza a Administração a promover a extinção do contrato por descumprimento ou cumprimento irregular de suas cláusulas, conforme dispõe o </w:t>
      </w:r>
      <w:hyperlink r:id="rId51" w:anchor="art137" w:history="1">
        <w:r w:rsidRPr="001F4EA1">
          <w:rPr>
            <w:rStyle w:val="Hyperlink"/>
            <w:rFonts w:ascii="Arial" w:eastAsia="Arial" w:hAnsi="Arial" w:cs="Arial"/>
            <w:color w:val="auto"/>
            <w:sz w:val="22"/>
            <w:szCs w:val="22"/>
          </w:rPr>
          <w:t>inciso I do art. 137 da Lei n. 14.133, de 2021</w:t>
        </w:r>
      </w:hyperlink>
      <w:r w:rsidRPr="001F4EA1">
        <w:rPr>
          <w:rFonts w:ascii="Arial" w:eastAsia="Arial" w:hAnsi="Arial" w:cs="Arial"/>
          <w:sz w:val="22"/>
          <w:szCs w:val="22"/>
        </w:rPr>
        <w:t xml:space="preserve">. </w:t>
      </w:r>
    </w:p>
    <w:p w14:paraId="1AC128AA" w14:textId="543859FA"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Compensatória, para as infrações descritas nas alíneas “e” a “h” do subitem 12.1, de</w:t>
      </w:r>
      <w:r w:rsidR="000457E8" w:rsidRPr="005848C7">
        <w:rPr>
          <w:rFonts w:ascii="Arial" w:eastAsia="Arial" w:hAnsi="Arial" w:cs="Arial"/>
          <w:sz w:val="22"/>
          <w:szCs w:val="22"/>
        </w:rPr>
        <w:t xml:space="preserve"> </w:t>
      </w:r>
      <w:r w:rsidR="000D0FF4">
        <w:rPr>
          <w:rFonts w:ascii="Arial" w:eastAsia="Arial" w:hAnsi="Arial" w:cs="Arial"/>
          <w:sz w:val="22"/>
          <w:szCs w:val="22"/>
        </w:rPr>
        <w:t>20</w:t>
      </w:r>
      <w:r w:rsidRPr="005848C7">
        <w:rPr>
          <w:rFonts w:ascii="Arial" w:eastAsia="Arial" w:hAnsi="Arial" w:cs="Arial"/>
          <w:sz w:val="22"/>
          <w:szCs w:val="22"/>
        </w:rPr>
        <w:t xml:space="preserve">% a </w:t>
      </w:r>
      <w:r w:rsidR="000D0FF4">
        <w:rPr>
          <w:rFonts w:ascii="Arial" w:eastAsia="Arial" w:hAnsi="Arial" w:cs="Arial"/>
          <w:sz w:val="22"/>
          <w:szCs w:val="22"/>
        </w:rPr>
        <w:t>30</w:t>
      </w:r>
      <w:r w:rsidRPr="005848C7">
        <w:rPr>
          <w:rFonts w:ascii="Arial" w:eastAsia="Arial" w:hAnsi="Arial" w:cs="Arial"/>
          <w:sz w:val="22"/>
          <w:szCs w:val="22"/>
        </w:rPr>
        <w:t>%</w:t>
      </w:r>
      <w:r w:rsidR="000D0FF4">
        <w:rPr>
          <w:rFonts w:ascii="Arial" w:eastAsia="Arial" w:hAnsi="Arial" w:cs="Arial"/>
          <w:sz w:val="22"/>
          <w:szCs w:val="22"/>
        </w:rPr>
        <w:t xml:space="preserve"> </w:t>
      </w:r>
      <w:r w:rsidRPr="005848C7">
        <w:rPr>
          <w:rFonts w:ascii="Arial" w:eastAsia="Arial" w:hAnsi="Arial" w:cs="Arial"/>
          <w:sz w:val="22"/>
          <w:szCs w:val="22"/>
        </w:rPr>
        <w:t>do valor do Contrato.</w:t>
      </w:r>
    </w:p>
    <w:p w14:paraId="7F41B8D4" w14:textId="69BA3977"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Compensatória, para a inexecução total </w:t>
      </w:r>
      <w:r w:rsidR="00733E61" w:rsidRPr="005848C7">
        <w:rPr>
          <w:rFonts w:ascii="Arial" w:eastAsia="Arial" w:hAnsi="Arial" w:cs="Arial"/>
          <w:sz w:val="22"/>
          <w:szCs w:val="22"/>
        </w:rPr>
        <w:t xml:space="preserve">do </w:t>
      </w:r>
      <w:r w:rsidRPr="005848C7">
        <w:rPr>
          <w:rFonts w:ascii="Arial" w:eastAsia="Arial" w:hAnsi="Arial" w:cs="Arial"/>
          <w:sz w:val="22"/>
          <w:szCs w:val="22"/>
        </w:rPr>
        <w:t xml:space="preserve">contrato prevista na alínea “c” do subitem 12.1, de </w:t>
      </w:r>
      <w:r w:rsidR="000D0FF4">
        <w:rPr>
          <w:rFonts w:ascii="Arial" w:eastAsia="Arial" w:hAnsi="Arial" w:cs="Arial"/>
          <w:sz w:val="22"/>
          <w:szCs w:val="22"/>
        </w:rPr>
        <w:t>5</w:t>
      </w:r>
      <w:r w:rsidRPr="005848C7">
        <w:rPr>
          <w:rFonts w:ascii="Arial" w:eastAsia="Arial" w:hAnsi="Arial" w:cs="Arial"/>
          <w:sz w:val="22"/>
          <w:szCs w:val="22"/>
        </w:rPr>
        <w:t>%</w:t>
      </w:r>
      <w:r w:rsidR="000D0FF4">
        <w:rPr>
          <w:rFonts w:ascii="Arial" w:eastAsia="Arial" w:hAnsi="Arial" w:cs="Arial"/>
          <w:sz w:val="22"/>
          <w:szCs w:val="22"/>
        </w:rPr>
        <w:t xml:space="preserve"> (cinco por cento)</w:t>
      </w:r>
      <w:r w:rsidRPr="005848C7">
        <w:rPr>
          <w:rFonts w:ascii="Arial" w:eastAsia="Arial" w:hAnsi="Arial" w:cs="Arial"/>
          <w:sz w:val="22"/>
          <w:szCs w:val="22"/>
        </w:rPr>
        <w:t xml:space="preserve"> a </w:t>
      </w:r>
      <w:r w:rsidR="000D0FF4">
        <w:rPr>
          <w:rFonts w:ascii="Arial" w:eastAsia="Arial" w:hAnsi="Arial" w:cs="Arial"/>
          <w:sz w:val="22"/>
          <w:szCs w:val="22"/>
        </w:rPr>
        <w:t>10</w:t>
      </w:r>
      <w:r w:rsidRPr="005848C7">
        <w:rPr>
          <w:rFonts w:ascii="Arial" w:eastAsia="Arial" w:hAnsi="Arial" w:cs="Arial"/>
          <w:sz w:val="22"/>
          <w:szCs w:val="22"/>
        </w:rPr>
        <w:t>%</w:t>
      </w:r>
      <w:r w:rsidR="000D0FF4">
        <w:rPr>
          <w:rFonts w:ascii="Arial" w:eastAsia="Arial" w:hAnsi="Arial" w:cs="Arial"/>
          <w:sz w:val="22"/>
          <w:szCs w:val="22"/>
        </w:rPr>
        <w:t xml:space="preserve"> (dez por cento)</w:t>
      </w:r>
      <w:r w:rsidRPr="005848C7">
        <w:rPr>
          <w:rFonts w:ascii="Arial" w:eastAsia="Arial" w:hAnsi="Arial" w:cs="Arial"/>
          <w:sz w:val="22"/>
          <w:szCs w:val="22"/>
        </w:rPr>
        <w:t xml:space="preserve"> do valor do Contrato. </w:t>
      </w:r>
    </w:p>
    <w:p w14:paraId="175C8A44" w14:textId="10E0BF70"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Para infração descrita na alínea “b” do subitem 12.1, a multa será de </w:t>
      </w:r>
      <w:r w:rsidR="000D0FF4">
        <w:rPr>
          <w:rFonts w:ascii="Arial" w:eastAsia="Arial" w:hAnsi="Arial" w:cs="Arial"/>
          <w:sz w:val="22"/>
          <w:szCs w:val="22"/>
        </w:rPr>
        <w:t>20</w:t>
      </w:r>
      <w:r w:rsidRPr="005848C7">
        <w:rPr>
          <w:rFonts w:ascii="Arial" w:eastAsia="Arial" w:hAnsi="Arial" w:cs="Arial"/>
          <w:sz w:val="22"/>
          <w:szCs w:val="22"/>
        </w:rPr>
        <w:t xml:space="preserve">% a </w:t>
      </w:r>
      <w:r w:rsidR="000D0FF4">
        <w:rPr>
          <w:rFonts w:ascii="Arial" w:eastAsia="Arial" w:hAnsi="Arial" w:cs="Arial"/>
          <w:sz w:val="22"/>
          <w:szCs w:val="22"/>
        </w:rPr>
        <w:t>30</w:t>
      </w:r>
      <w:r w:rsidRPr="005848C7">
        <w:rPr>
          <w:rFonts w:ascii="Arial" w:eastAsia="Arial" w:hAnsi="Arial" w:cs="Arial"/>
          <w:sz w:val="22"/>
          <w:szCs w:val="22"/>
        </w:rPr>
        <w:t>% do valor do Contrato.</w:t>
      </w:r>
    </w:p>
    <w:p w14:paraId="5430FFE2" w14:textId="5D53705C"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Para infrações descritas na alínea “d” do subitem 12.1, a multa será de </w:t>
      </w:r>
      <w:r w:rsidR="000D0FF4">
        <w:rPr>
          <w:rFonts w:ascii="Arial" w:eastAsia="Arial" w:hAnsi="Arial" w:cs="Arial"/>
          <w:sz w:val="22"/>
          <w:szCs w:val="22"/>
        </w:rPr>
        <w:t>5</w:t>
      </w:r>
      <w:r w:rsidRPr="005848C7">
        <w:rPr>
          <w:rFonts w:ascii="Arial" w:eastAsia="Arial" w:hAnsi="Arial" w:cs="Arial"/>
          <w:sz w:val="22"/>
          <w:szCs w:val="22"/>
        </w:rPr>
        <w:t xml:space="preserve">% a </w:t>
      </w:r>
      <w:r w:rsidR="000D0FF4">
        <w:rPr>
          <w:rFonts w:ascii="Arial" w:eastAsia="Arial" w:hAnsi="Arial" w:cs="Arial"/>
          <w:sz w:val="22"/>
          <w:szCs w:val="22"/>
        </w:rPr>
        <w:t>10</w:t>
      </w:r>
      <w:r w:rsidRPr="005848C7">
        <w:rPr>
          <w:rFonts w:ascii="Arial" w:eastAsia="Arial" w:hAnsi="Arial" w:cs="Arial"/>
          <w:sz w:val="22"/>
          <w:szCs w:val="22"/>
        </w:rPr>
        <w:t>% do valor do Contrato.</w:t>
      </w:r>
    </w:p>
    <w:p w14:paraId="76D56F3E" w14:textId="5B244AC7" w:rsidR="00B00F6F" w:rsidRPr="005848C7" w:rsidRDefault="00B00F6F" w:rsidP="00A835F0">
      <w:pPr>
        <w:numPr>
          <w:ilvl w:val="3"/>
          <w:numId w:val="12"/>
        </w:numPr>
        <w:suppressAutoHyphens/>
        <w:spacing w:line="312" w:lineRule="auto"/>
        <w:ind w:left="567" w:right="-1" w:firstLine="0"/>
        <w:jc w:val="both"/>
        <w:rPr>
          <w:rFonts w:ascii="Arial" w:eastAsia="Arial" w:hAnsi="Arial" w:cs="Arial"/>
          <w:sz w:val="22"/>
          <w:szCs w:val="22"/>
        </w:rPr>
      </w:pPr>
      <w:r w:rsidRPr="005848C7">
        <w:rPr>
          <w:rFonts w:ascii="Arial" w:eastAsia="Arial" w:hAnsi="Arial" w:cs="Arial"/>
          <w:sz w:val="22"/>
          <w:szCs w:val="22"/>
        </w:rPr>
        <w:t xml:space="preserve">Para a infração descrita na alínea “a” do subitem 12.1, a multa será de </w:t>
      </w:r>
      <w:r w:rsidR="000D0FF4">
        <w:rPr>
          <w:rFonts w:ascii="Arial" w:eastAsia="Arial" w:hAnsi="Arial" w:cs="Arial"/>
          <w:sz w:val="22"/>
          <w:szCs w:val="22"/>
        </w:rPr>
        <w:t>2</w:t>
      </w:r>
      <w:r w:rsidRPr="005848C7">
        <w:rPr>
          <w:rFonts w:ascii="Arial" w:eastAsia="Arial" w:hAnsi="Arial" w:cs="Arial"/>
          <w:sz w:val="22"/>
          <w:szCs w:val="22"/>
        </w:rPr>
        <w:t xml:space="preserve">% a </w:t>
      </w:r>
      <w:r w:rsidR="000D0FF4">
        <w:rPr>
          <w:rFonts w:ascii="Arial" w:eastAsia="Arial" w:hAnsi="Arial" w:cs="Arial"/>
          <w:sz w:val="22"/>
          <w:szCs w:val="22"/>
        </w:rPr>
        <w:t>5</w:t>
      </w:r>
      <w:r w:rsidRPr="005848C7">
        <w:rPr>
          <w:rFonts w:ascii="Arial" w:eastAsia="Arial" w:hAnsi="Arial" w:cs="Arial"/>
          <w:sz w:val="22"/>
          <w:szCs w:val="22"/>
        </w:rPr>
        <w:t>% do valor do Contrato, ressalvadas as seguintes infrações:</w:t>
      </w:r>
    </w:p>
    <w:p w14:paraId="72D5F98A" w14:textId="10C6F9C6"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A aplicação das sanções previstas neste Contrato não exclui, em hipótese alguma, a obrigação de reparação integral do dano causado ao Contratante (</w:t>
      </w:r>
      <w:hyperlink r:id="rId52" w:anchor="art156§9" w:history="1">
        <w:r w:rsidRPr="005848C7">
          <w:rPr>
            <w:rStyle w:val="Hyperlink"/>
            <w:sz w:val="22"/>
            <w:szCs w:val="22"/>
          </w:rPr>
          <w:t>art. 156, §9º, da Lei nº 14.133, de 2021</w:t>
        </w:r>
      </w:hyperlink>
      <w:r w:rsidRPr="005848C7">
        <w:rPr>
          <w:sz w:val="22"/>
          <w:szCs w:val="22"/>
        </w:rPr>
        <w:t>)</w:t>
      </w:r>
    </w:p>
    <w:p w14:paraId="15D31135" w14:textId="3C68ED82" w:rsidR="00B00F6F" w:rsidRPr="00046CAA" w:rsidRDefault="00B00F6F" w:rsidP="00A835F0">
      <w:pPr>
        <w:pStyle w:val="Nivel2"/>
        <w:numPr>
          <w:ilvl w:val="1"/>
          <w:numId w:val="20"/>
        </w:numPr>
        <w:spacing w:before="0" w:after="0" w:line="312" w:lineRule="auto"/>
        <w:ind w:left="0" w:right="-1" w:firstLine="0"/>
        <w:rPr>
          <w:sz w:val="22"/>
          <w:szCs w:val="22"/>
        </w:rPr>
      </w:pPr>
      <w:r w:rsidRPr="00046CAA">
        <w:rPr>
          <w:sz w:val="22"/>
          <w:szCs w:val="22"/>
        </w:rPr>
        <w:t>Todas as sanções previstas neste Contrato poderão ser aplicadas cumulativamente com a multa (</w:t>
      </w:r>
      <w:hyperlink r:id="rId53" w:anchor="art156§7" w:history="1">
        <w:r w:rsidRPr="00046CAA">
          <w:rPr>
            <w:rStyle w:val="Hyperlink"/>
            <w:sz w:val="22"/>
            <w:szCs w:val="22"/>
          </w:rPr>
          <w:t>art. 156, §7º, da Lei nº 14.133, de 2021</w:t>
        </w:r>
      </w:hyperlink>
      <w:r w:rsidRPr="00046CAA">
        <w:rPr>
          <w:sz w:val="22"/>
          <w:szCs w:val="22"/>
        </w:rPr>
        <w:t>).</w:t>
      </w:r>
    </w:p>
    <w:p w14:paraId="5D47CB49" w14:textId="206C6022" w:rsidR="00B00F6F" w:rsidRPr="00046CAA" w:rsidRDefault="00B00F6F" w:rsidP="00A835F0">
      <w:pPr>
        <w:pStyle w:val="Nivel3"/>
        <w:numPr>
          <w:ilvl w:val="2"/>
          <w:numId w:val="20"/>
        </w:numPr>
        <w:spacing w:before="0" w:after="0" w:line="312" w:lineRule="auto"/>
        <w:ind w:left="284" w:right="-1" w:firstLine="0"/>
        <w:rPr>
          <w:sz w:val="22"/>
          <w:szCs w:val="22"/>
        </w:rPr>
      </w:pPr>
      <w:r w:rsidRPr="00046CAA">
        <w:rPr>
          <w:sz w:val="22"/>
          <w:szCs w:val="22"/>
        </w:rPr>
        <w:t>Antes da aplicação da multa será facultada a defesa do interessado no prazo de 15 (quinze) dias úteis, contado da data de sua intimação (</w:t>
      </w:r>
      <w:hyperlink r:id="rId54" w:anchor="art157" w:history="1">
        <w:r w:rsidRPr="00046CAA">
          <w:rPr>
            <w:rStyle w:val="Hyperlink"/>
            <w:sz w:val="22"/>
            <w:szCs w:val="22"/>
          </w:rPr>
          <w:t>art. 157, da Lei nº 14.133, de 2021</w:t>
        </w:r>
      </w:hyperlink>
      <w:r w:rsidRPr="00046CAA">
        <w:rPr>
          <w:sz w:val="22"/>
          <w:szCs w:val="22"/>
        </w:rPr>
        <w:t>)</w:t>
      </w:r>
    </w:p>
    <w:p w14:paraId="264E8FBB" w14:textId="78B0ABE6" w:rsidR="00B00F6F" w:rsidRPr="00046CAA" w:rsidRDefault="00B00F6F" w:rsidP="00A835F0">
      <w:pPr>
        <w:pStyle w:val="Nivel3"/>
        <w:numPr>
          <w:ilvl w:val="2"/>
          <w:numId w:val="20"/>
        </w:numPr>
        <w:spacing w:before="0" w:after="0" w:line="312" w:lineRule="auto"/>
        <w:ind w:left="284" w:right="-1" w:firstLine="0"/>
        <w:rPr>
          <w:sz w:val="22"/>
          <w:szCs w:val="22"/>
        </w:rPr>
      </w:pPr>
      <w:r w:rsidRPr="00046CAA">
        <w:rPr>
          <w:sz w:val="22"/>
          <w:szCs w:val="22"/>
        </w:rPr>
        <w:t xml:space="preserve">Se a multa aplicada e as indenizações cabíveis forem superiores ao valor do pagamento eventualmente devido pelo Contratante ao Contratado, além da perda desse valor, </w:t>
      </w:r>
      <w:r w:rsidRPr="00046CAA">
        <w:rPr>
          <w:sz w:val="22"/>
          <w:szCs w:val="22"/>
        </w:rPr>
        <w:lastRenderedPageBreak/>
        <w:t>a diferença será descontada da garantia prestada ou será cobrada judicialmente (</w:t>
      </w:r>
      <w:hyperlink r:id="rId55" w:anchor="art156§8" w:history="1">
        <w:r w:rsidRPr="00046CAA">
          <w:rPr>
            <w:rStyle w:val="Hyperlink"/>
            <w:sz w:val="22"/>
            <w:szCs w:val="22"/>
          </w:rPr>
          <w:t>art. 156, §8º, da Lei nº 14.133, de 2021</w:t>
        </w:r>
      </w:hyperlink>
      <w:r w:rsidRPr="00046CAA">
        <w:rPr>
          <w:sz w:val="22"/>
          <w:szCs w:val="22"/>
        </w:rPr>
        <w:t>).</w:t>
      </w:r>
    </w:p>
    <w:p w14:paraId="2EECB51A" w14:textId="4627A8D4" w:rsidR="00B00F6F" w:rsidRPr="005848C7" w:rsidRDefault="00B00F6F" w:rsidP="00A835F0">
      <w:pPr>
        <w:pStyle w:val="Nivel3"/>
        <w:numPr>
          <w:ilvl w:val="2"/>
          <w:numId w:val="20"/>
        </w:numPr>
        <w:spacing w:before="0" w:after="0" w:line="312" w:lineRule="auto"/>
        <w:ind w:left="284" w:right="-1" w:firstLine="0"/>
        <w:rPr>
          <w:sz w:val="22"/>
          <w:szCs w:val="22"/>
        </w:rPr>
      </w:pPr>
      <w:r w:rsidRPr="00046CAA">
        <w:rPr>
          <w:sz w:val="22"/>
          <w:szCs w:val="22"/>
        </w:rPr>
        <w:t xml:space="preserve">Previamente ao encaminhamento à cobrança judicial, a multa poderá ser </w:t>
      </w:r>
      <w:r w:rsidRPr="000D0FF4">
        <w:rPr>
          <w:color w:val="auto"/>
          <w:sz w:val="22"/>
          <w:szCs w:val="22"/>
        </w:rPr>
        <w:t xml:space="preserve">recolhida administrativamente no prazo máximo de </w:t>
      </w:r>
      <w:r w:rsidR="000D0FF4" w:rsidRPr="000D0FF4">
        <w:rPr>
          <w:color w:val="auto"/>
          <w:sz w:val="22"/>
          <w:szCs w:val="22"/>
        </w:rPr>
        <w:t>30</w:t>
      </w:r>
      <w:r w:rsidRPr="000D0FF4">
        <w:rPr>
          <w:color w:val="auto"/>
          <w:sz w:val="22"/>
          <w:szCs w:val="22"/>
        </w:rPr>
        <w:t xml:space="preserve"> (</w:t>
      </w:r>
      <w:r w:rsidR="000D0FF4" w:rsidRPr="000D0FF4">
        <w:rPr>
          <w:color w:val="auto"/>
          <w:sz w:val="22"/>
          <w:szCs w:val="22"/>
        </w:rPr>
        <w:t>trinta</w:t>
      </w:r>
      <w:r w:rsidRPr="000D0FF4">
        <w:rPr>
          <w:color w:val="auto"/>
          <w:sz w:val="22"/>
          <w:szCs w:val="22"/>
        </w:rPr>
        <w:t xml:space="preserve">) dias, a contar da data do </w:t>
      </w:r>
      <w:r w:rsidRPr="005848C7">
        <w:rPr>
          <w:sz w:val="22"/>
          <w:szCs w:val="22"/>
        </w:rPr>
        <w:t>recebimento da comunicação enviada pela autoridade competente.</w:t>
      </w:r>
      <w:bookmarkStart w:id="7" w:name="_Hlk78351618"/>
      <w:bookmarkEnd w:id="7"/>
    </w:p>
    <w:p w14:paraId="49EC7AD0" w14:textId="2CBF958F"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 xml:space="preserve">A aplicação das sanções realizar-se-á em processo administrativo que assegure o contraditório e a ampla defesa ao Contratado, observando-se o procedimento previsto no </w:t>
      </w:r>
      <w:r w:rsidRPr="005848C7">
        <w:rPr>
          <w:b/>
          <w:bCs/>
          <w:sz w:val="22"/>
          <w:szCs w:val="22"/>
        </w:rPr>
        <w:t xml:space="preserve">caput </w:t>
      </w:r>
      <w:r w:rsidRPr="005848C7">
        <w:rPr>
          <w:sz w:val="22"/>
          <w:szCs w:val="22"/>
        </w:rPr>
        <w:t xml:space="preserve">e parágrafos do </w:t>
      </w:r>
      <w:hyperlink r:id="rId56" w:anchor="art158" w:history="1">
        <w:r w:rsidRPr="005848C7">
          <w:rPr>
            <w:rStyle w:val="Hyperlink"/>
            <w:sz w:val="22"/>
            <w:szCs w:val="22"/>
          </w:rPr>
          <w:t>art. 158 da Lei nº 14.133, de 2021</w:t>
        </w:r>
      </w:hyperlink>
      <w:r w:rsidRPr="005848C7">
        <w:rPr>
          <w:sz w:val="22"/>
          <w:szCs w:val="22"/>
        </w:rPr>
        <w:t>, para as penalidades de impedimento de licitar e contratar e de declaração de inidoneidade para licitar ou contratar.</w:t>
      </w:r>
    </w:p>
    <w:p w14:paraId="10306BA3" w14:textId="4CD9644B"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Na aplicação das sanções serão considerados (</w:t>
      </w:r>
      <w:hyperlink r:id="rId57" w:anchor="art156§1" w:history="1">
        <w:r w:rsidRPr="005848C7">
          <w:rPr>
            <w:rStyle w:val="Hyperlink"/>
            <w:sz w:val="22"/>
            <w:szCs w:val="22"/>
          </w:rPr>
          <w:t>art. 156, §1º, da Lei nº 14.133, de 2021</w:t>
        </w:r>
      </w:hyperlink>
      <w:r w:rsidRPr="005848C7">
        <w:rPr>
          <w:sz w:val="22"/>
          <w:szCs w:val="22"/>
        </w:rPr>
        <w:t>):</w:t>
      </w:r>
    </w:p>
    <w:p w14:paraId="2C9DF92C"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w:t>
      </w:r>
      <w:proofErr w:type="gramEnd"/>
      <w:r w:rsidRPr="005848C7">
        <w:rPr>
          <w:rFonts w:ascii="Arial" w:eastAsia="Arial" w:hAnsi="Arial" w:cs="Arial"/>
          <w:sz w:val="22"/>
          <w:szCs w:val="22"/>
        </w:rPr>
        <w:t xml:space="preserve"> natureza e a gravidade da infração cometida;</w:t>
      </w:r>
    </w:p>
    <w:p w14:paraId="436CE639"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as</w:t>
      </w:r>
      <w:proofErr w:type="gramEnd"/>
      <w:r w:rsidRPr="005848C7">
        <w:rPr>
          <w:rFonts w:ascii="Arial" w:eastAsia="Arial" w:hAnsi="Arial" w:cs="Arial"/>
          <w:sz w:val="22"/>
          <w:szCs w:val="22"/>
        </w:rPr>
        <w:t xml:space="preserve"> peculiaridades do caso concreto;</w:t>
      </w:r>
    </w:p>
    <w:p w14:paraId="43C8FF5C"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as</w:t>
      </w:r>
      <w:proofErr w:type="gramEnd"/>
      <w:r w:rsidRPr="005848C7">
        <w:rPr>
          <w:rFonts w:ascii="Arial" w:eastAsia="Arial" w:hAnsi="Arial" w:cs="Arial"/>
          <w:sz w:val="22"/>
          <w:szCs w:val="22"/>
        </w:rPr>
        <w:t xml:space="preserve"> circunstâncias agravantes ou atenuantes;</w:t>
      </w:r>
    </w:p>
    <w:p w14:paraId="10F9406B"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os</w:t>
      </w:r>
      <w:proofErr w:type="gramEnd"/>
      <w:r w:rsidRPr="005848C7">
        <w:rPr>
          <w:rFonts w:ascii="Arial" w:eastAsia="Arial" w:hAnsi="Arial" w:cs="Arial"/>
          <w:sz w:val="22"/>
          <w:szCs w:val="22"/>
        </w:rPr>
        <w:t xml:space="preserve"> danos que dela provierem para o Contratante;</w:t>
      </w:r>
    </w:p>
    <w:p w14:paraId="45291419" w14:textId="77777777" w:rsidR="00B00F6F" w:rsidRPr="005848C7" w:rsidRDefault="00B00F6F" w:rsidP="00A835F0">
      <w:pPr>
        <w:numPr>
          <w:ilvl w:val="0"/>
          <w:numId w:val="9"/>
        </w:numPr>
        <w:suppressAutoHyphens/>
        <w:spacing w:line="312" w:lineRule="auto"/>
        <w:ind w:left="284" w:right="-1" w:firstLine="0"/>
        <w:jc w:val="both"/>
        <w:rPr>
          <w:rFonts w:ascii="Arial" w:eastAsia="Arial" w:hAnsi="Arial" w:cs="Arial"/>
          <w:sz w:val="22"/>
          <w:szCs w:val="22"/>
        </w:rPr>
      </w:pPr>
      <w:proofErr w:type="gramStart"/>
      <w:r w:rsidRPr="005848C7">
        <w:rPr>
          <w:rFonts w:ascii="Arial" w:eastAsia="Arial" w:hAnsi="Arial" w:cs="Arial"/>
          <w:sz w:val="22"/>
          <w:szCs w:val="22"/>
        </w:rPr>
        <w:t>a</w:t>
      </w:r>
      <w:proofErr w:type="gramEnd"/>
      <w:r w:rsidRPr="005848C7">
        <w:rPr>
          <w:rFonts w:ascii="Arial" w:eastAsia="Arial" w:hAnsi="Arial" w:cs="Arial"/>
          <w:sz w:val="22"/>
          <w:szCs w:val="22"/>
        </w:rPr>
        <w:t xml:space="preserve"> implantação ou o aperfeiçoamento de programa de integridade, conforme normas e orientações dos órgãos de controle.</w:t>
      </w:r>
    </w:p>
    <w:p w14:paraId="53F4EB02" w14:textId="40E54B61"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 xml:space="preserve">Os atos previstos como infrações administrativas na </w:t>
      </w:r>
      <w:hyperlink r:id="rId58" w:history="1">
        <w:r w:rsidRPr="005848C7">
          <w:rPr>
            <w:rStyle w:val="Hyperlink"/>
            <w:sz w:val="22"/>
            <w:szCs w:val="22"/>
          </w:rPr>
          <w:t>Lei nº 14.133, de 2021</w:t>
        </w:r>
      </w:hyperlink>
      <w:r w:rsidRPr="005848C7">
        <w:rPr>
          <w:sz w:val="22"/>
          <w:szCs w:val="22"/>
        </w:rPr>
        <w:t xml:space="preserve">, ou em outras leis de licitações e contratos da Administração Pública que também sejam tipificados como atos lesivos </w:t>
      </w:r>
      <w:hyperlink r:id="rId59" w:history="1">
        <w:r w:rsidRPr="005848C7">
          <w:rPr>
            <w:rStyle w:val="Hyperlink"/>
            <w:sz w:val="22"/>
            <w:szCs w:val="22"/>
          </w:rPr>
          <w:t>na Lei nº 12.846,</w:t>
        </w:r>
        <w:r w:rsidR="0012298F" w:rsidRPr="005848C7">
          <w:rPr>
            <w:rStyle w:val="Hyperlink"/>
            <w:sz w:val="22"/>
            <w:szCs w:val="22"/>
          </w:rPr>
          <w:t xml:space="preserve"> </w:t>
        </w:r>
        <w:r w:rsidRPr="005848C7">
          <w:rPr>
            <w:rStyle w:val="Hyperlink"/>
            <w:sz w:val="22"/>
            <w:szCs w:val="22"/>
          </w:rPr>
          <w:t>de 2013</w:t>
        </w:r>
      </w:hyperlink>
      <w:r w:rsidRPr="005848C7">
        <w:rPr>
          <w:sz w:val="22"/>
          <w:szCs w:val="22"/>
        </w:rPr>
        <w:t xml:space="preserve">, serão apurados e julgados conjuntamente, nos mesmos autos, observados o rito procedimental e autoridade competente definidos na referida </w:t>
      </w:r>
      <w:hyperlink r:id="rId60" w:anchor="art159" w:history="1">
        <w:r w:rsidRPr="005848C7">
          <w:rPr>
            <w:rStyle w:val="Hyperlink"/>
            <w:sz w:val="22"/>
            <w:szCs w:val="22"/>
          </w:rPr>
          <w:t>Lei (art. 159</w:t>
        </w:r>
      </w:hyperlink>
      <w:r w:rsidRPr="005848C7">
        <w:rPr>
          <w:sz w:val="22"/>
          <w:szCs w:val="22"/>
        </w:rPr>
        <w:t>).</w:t>
      </w:r>
    </w:p>
    <w:p w14:paraId="75E88317" w14:textId="3789A779" w:rsidR="00B00F6F" w:rsidRPr="005848C7" w:rsidRDefault="00B00F6F" w:rsidP="00A835F0">
      <w:pPr>
        <w:pStyle w:val="Nivel2"/>
        <w:numPr>
          <w:ilvl w:val="1"/>
          <w:numId w:val="20"/>
        </w:numPr>
        <w:spacing w:before="0" w:after="0" w:line="312" w:lineRule="auto"/>
        <w:ind w:left="0" w:right="-1" w:firstLine="0"/>
        <w:rPr>
          <w:i/>
          <w:iCs/>
          <w:sz w:val="22"/>
          <w:szCs w:val="22"/>
        </w:rPr>
      </w:pPr>
      <w:r w:rsidRPr="005848C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5848C7">
          <w:rPr>
            <w:rStyle w:val="Hyperlink"/>
            <w:sz w:val="22"/>
            <w:szCs w:val="22"/>
          </w:rPr>
          <w:t>art. 160, da Lei nº 14.133, de 2021</w:t>
        </w:r>
      </w:hyperlink>
      <w:r w:rsidRPr="005848C7">
        <w:rPr>
          <w:sz w:val="22"/>
          <w:szCs w:val="22"/>
        </w:rPr>
        <w:t>)</w:t>
      </w:r>
    </w:p>
    <w:p w14:paraId="73FA019D" w14:textId="62475AB4" w:rsidR="00B00F6F" w:rsidRPr="005848C7" w:rsidRDefault="00B00F6F" w:rsidP="00A835F0">
      <w:pPr>
        <w:pStyle w:val="Nivel2"/>
        <w:numPr>
          <w:ilvl w:val="1"/>
          <w:numId w:val="20"/>
        </w:numPr>
        <w:spacing w:before="0" w:after="0" w:line="312" w:lineRule="auto"/>
        <w:ind w:left="0" w:right="-1" w:firstLine="0"/>
        <w:rPr>
          <w:i/>
          <w:iCs/>
          <w:sz w:val="22"/>
          <w:szCs w:val="22"/>
        </w:rPr>
      </w:pPr>
      <w:r w:rsidRPr="005848C7">
        <w:rPr>
          <w:sz w:val="22"/>
          <w:szCs w:val="22"/>
        </w:rPr>
        <w:t xml:space="preserve"> O Contratante deverá, no prazo máximo </w:t>
      </w:r>
      <w:r w:rsidR="00776265" w:rsidRPr="005848C7">
        <w:rPr>
          <w:sz w:val="22"/>
          <w:szCs w:val="22"/>
        </w:rPr>
        <w:t xml:space="preserve">de </w:t>
      </w:r>
      <w:r w:rsidRPr="005848C7">
        <w:rPr>
          <w:sz w:val="22"/>
          <w:szCs w:val="22"/>
        </w:rPr>
        <w:t xml:space="preserve">15 (quinze) dias úteis, contado da data de aplicação da sanção, informar e manter atualizados os dados relativos às sanções por ela aplicadas, para fins de publicidade no </w:t>
      </w:r>
      <w:hyperlink r:id="rId62" w:history="1">
        <w:r w:rsidRPr="005848C7">
          <w:rPr>
            <w:rStyle w:val="Hyperlink"/>
            <w:sz w:val="22"/>
            <w:szCs w:val="22"/>
          </w:rPr>
          <w:t>Cadastro Nacional de Empresas Inidôneas e Suspensas (</w:t>
        </w:r>
        <w:proofErr w:type="spellStart"/>
        <w:r w:rsidRPr="005848C7">
          <w:rPr>
            <w:rStyle w:val="Hyperlink"/>
            <w:sz w:val="22"/>
            <w:szCs w:val="22"/>
          </w:rPr>
          <w:t>Ceis</w:t>
        </w:r>
        <w:proofErr w:type="spellEnd"/>
        <w:r w:rsidRPr="005848C7">
          <w:rPr>
            <w:rStyle w:val="Hyperlink"/>
            <w:sz w:val="22"/>
            <w:szCs w:val="22"/>
          </w:rPr>
          <w:t>)</w:t>
        </w:r>
      </w:hyperlink>
      <w:r w:rsidRPr="005848C7">
        <w:rPr>
          <w:sz w:val="22"/>
          <w:szCs w:val="22"/>
        </w:rPr>
        <w:t xml:space="preserve"> e no Cadastro Nacional de Empresas Punidas (</w:t>
      </w:r>
      <w:proofErr w:type="spellStart"/>
      <w:r w:rsidRPr="005848C7">
        <w:rPr>
          <w:sz w:val="22"/>
          <w:szCs w:val="22"/>
        </w:rPr>
        <w:t>Cnep</w:t>
      </w:r>
      <w:proofErr w:type="spellEnd"/>
      <w:r w:rsidRPr="005848C7">
        <w:rPr>
          <w:sz w:val="22"/>
          <w:szCs w:val="22"/>
        </w:rPr>
        <w:t>), instituídos no âmbito do Poder Executivo Federal. (</w:t>
      </w:r>
      <w:hyperlink r:id="rId63" w:anchor="art161" w:history="1">
        <w:r w:rsidRPr="005848C7">
          <w:rPr>
            <w:rStyle w:val="Hyperlink"/>
            <w:sz w:val="22"/>
            <w:szCs w:val="22"/>
          </w:rPr>
          <w:t>Art. 161, da Lei nº 14.133, de 2021</w:t>
        </w:r>
      </w:hyperlink>
      <w:r w:rsidRPr="005848C7">
        <w:rPr>
          <w:sz w:val="22"/>
          <w:szCs w:val="22"/>
        </w:rPr>
        <w:t>)</w:t>
      </w:r>
    </w:p>
    <w:p w14:paraId="591CD267" w14:textId="666F9497" w:rsidR="00B00F6F" w:rsidRPr="005848C7" w:rsidRDefault="00B00F6F" w:rsidP="00A835F0">
      <w:pPr>
        <w:pStyle w:val="Nivel2"/>
        <w:numPr>
          <w:ilvl w:val="1"/>
          <w:numId w:val="20"/>
        </w:numPr>
        <w:spacing w:before="0" w:after="0" w:line="312" w:lineRule="auto"/>
        <w:ind w:left="0" w:right="-1" w:firstLine="0"/>
        <w:rPr>
          <w:i/>
          <w:iCs/>
          <w:sz w:val="22"/>
          <w:szCs w:val="22"/>
        </w:rPr>
      </w:pPr>
      <w:r w:rsidRPr="005848C7">
        <w:rPr>
          <w:sz w:val="22"/>
          <w:szCs w:val="22"/>
        </w:rPr>
        <w:t xml:space="preserve">As sanções de impedimento de licitar e contratar e declaração de inidoneidade para licitar ou contratar são passíveis de reabilitação na forma do </w:t>
      </w:r>
      <w:hyperlink r:id="rId64" w:anchor="art163" w:history="1">
        <w:r w:rsidRPr="005848C7">
          <w:rPr>
            <w:rStyle w:val="Hyperlink"/>
            <w:sz w:val="22"/>
            <w:szCs w:val="22"/>
          </w:rPr>
          <w:t>art. 163 da Lei nº 14.133/21.</w:t>
        </w:r>
      </w:hyperlink>
    </w:p>
    <w:p w14:paraId="41C0A8B0" w14:textId="61A43F98" w:rsidR="00B00F6F" w:rsidRPr="005848C7" w:rsidRDefault="00B00F6F" w:rsidP="00A835F0">
      <w:pPr>
        <w:pStyle w:val="Nivel2"/>
        <w:numPr>
          <w:ilvl w:val="1"/>
          <w:numId w:val="20"/>
        </w:numPr>
        <w:spacing w:before="0" w:after="0" w:line="312" w:lineRule="auto"/>
        <w:ind w:left="0" w:right="-1" w:firstLine="0"/>
        <w:rPr>
          <w:sz w:val="22"/>
          <w:szCs w:val="22"/>
        </w:rPr>
      </w:pPr>
      <w:r w:rsidRPr="005848C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5848C7">
        <w:rPr>
          <w:sz w:val="22"/>
          <w:szCs w:val="22"/>
        </w:rPr>
        <w:lastRenderedPageBreak/>
        <w:t xml:space="preserve">ou de outros contratos administrativos que o contratado possua com o mesmo órgão ora contratante, na forma da </w:t>
      </w:r>
      <w:hyperlink r:id="rId65" w:history="1">
        <w:r w:rsidRPr="005848C7">
          <w:rPr>
            <w:rStyle w:val="Hyperlink"/>
            <w:sz w:val="22"/>
            <w:szCs w:val="22"/>
          </w:rPr>
          <w:t>Instrução Normativa SEGES/ME nº 26, de 13 de abril de 2022</w:t>
        </w:r>
      </w:hyperlink>
      <w:r w:rsidRPr="005848C7">
        <w:rPr>
          <w:sz w:val="22"/>
          <w:szCs w:val="22"/>
        </w:rPr>
        <w:t xml:space="preserve">. </w:t>
      </w:r>
    </w:p>
    <w:p w14:paraId="5C8CED2E" w14:textId="77777777" w:rsidR="007D554D" w:rsidRPr="00046CAA" w:rsidRDefault="007D554D" w:rsidP="00046CAA">
      <w:pPr>
        <w:pStyle w:val="Nivel2"/>
        <w:numPr>
          <w:ilvl w:val="0"/>
          <w:numId w:val="0"/>
        </w:numPr>
        <w:spacing w:before="0" w:after="0" w:line="312" w:lineRule="auto"/>
        <w:ind w:right="-1"/>
        <w:rPr>
          <w:sz w:val="22"/>
          <w:szCs w:val="22"/>
        </w:rPr>
      </w:pPr>
    </w:p>
    <w:p w14:paraId="171437AA" w14:textId="2E21AA3F" w:rsidR="00B00F6F" w:rsidRPr="00046CAA" w:rsidRDefault="00B00F6F" w:rsidP="00046CAA">
      <w:pPr>
        <w:pStyle w:val="Nivel2"/>
        <w:numPr>
          <w:ilvl w:val="0"/>
          <w:numId w:val="0"/>
        </w:numPr>
        <w:spacing w:before="0" w:after="0" w:line="312" w:lineRule="auto"/>
        <w:ind w:right="-1"/>
        <w:rPr>
          <w:b/>
          <w:bCs/>
          <w:sz w:val="22"/>
          <w:szCs w:val="22"/>
        </w:rPr>
      </w:pPr>
      <w:r w:rsidRPr="00046CAA">
        <w:rPr>
          <w:b/>
          <w:bCs/>
          <w:sz w:val="22"/>
          <w:szCs w:val="22"/>
        </w:rPr>
        <w:t>CLÁUSULA DÉCIMA TERCEIRA – DA EXTINÇÃO CONTRATUAL (</w:t>
      </w:r>
      <w:hyperlink r:id="rId66" w:anchor="art92" w:history="1">
        <w:r w:rsidRPr="00046CAA">
          <w:rPr>
            <w:b/>
            <w:bCs/>
            <w:sz w:val="22"/>
            <w:szCs w:val="22"/>
          </w:rPr>
          <w:t>art. 92, XIX</w:t>
        </w:r>
      </w:hyperlink>
      <w:r w:rsidRPr="00046CAA">
        <w:rPr>
          <w:b/>
          <w:bCs/>
          <w:sz w:val="22"/>
          <w:szCs w:val="22"/>
        </w:rPr>
        <w:t>)</w:t>
      </w:r>
    </w:p>
    <w:p w14:paraId="7DA8326C" w14:textId="1665255C" w:rsidR="00B00F6F" w:rsidRPr="001065DA" w:rsidRDefault="007D554D" w:rsidP="007D554D">
      <w:pPr>
        <w:pStyle w:val="Nvel2-Red"/>
        <w:numPr>
          <w:ilvl w:val="0"/>
          <w:numId w:val="0"/>
        </w:numPr>
        <w:spacing w:before="0" w:after="0" w:line="312" w:lineRule="auto"/>
        <w:ind w:right="-1"/>
        <w:rPr>
          <w:i w:val="0"/>
          <w:iCs w:val="0"/>
          <w:color w:val="auto"/>
          <w:sz w:val="22"/>
          <w:szCs w:val="22"/>
        </w:rPr>
      </w:pPr>
      <w:r w:rsidRPr="001065DA">
        <w:rPr>
          <w:i w:val="0"/>
          <w:iCs w:val="0"/>
          <w:color w:val="auto"/>
          <w:sz w:val="22"/>
          <w:szCs w:val="22"/>
        </w:rPr>
        <w:t xml:space="preserve">13.1. </w:t>
      </w:r>
      <w:r w:rsidR="00B00F6F" w:rsidRPr="001065DA">
        <w:rPr>
          <w:i w:val="0"/>
          <w:iCs w:val="0"/>
          <w:color w:val="auto"/>
          <w:sz w:val="22"/>
          <w:szCs w:val="22"/>
        </w:rPr>
        <w:t xml:space="preserve">O contrato </w:t>
      </w:r>
      <w:r w:rsidR="00647C17" w:rsidRPr="001065DA">
        <w:rPr>
          <w:i w:val="0"/>
          <w:iCs w:val="0"/>
          <w:color w:val="auto"/>
          <w:sz w:val="22"/>
          <w:szCs w:val="22"/>
        </w:rPr>
        <w:t xml:space="preserve">será extinto </w:t>
      </w:r>
      <w:r w:rsidR="00B00F6F" w:rsidRPr="001065DA">
        <w:rPr>
          <w:i w:val="0"/>
          <w:iCs w:val="0"/>
          <w:color w:val="auto"/>
          <w:sz w:val="22"/>
          <w:szCs w:val="22"/>
        </w:rPr>
        <w:t>quando cumpridas as obrigações de ambas as partes, ainda que isso ocorra antes do prazo estipulado para tanto.</w:t>
      </w:r>
    </w:p>
    <w:p w14:paraId="38A345E2" w14:textId="01C09A5B" w:rsidR="00B00F6F" w:rsidRPr="001065DA" w:rsidRDefault="007D554D" w:rsidP="007D554D">
      <w:pPr>
        <w:pStyle w:val="Nvel2-Red"/>
        <w:numPr>
          <w:ilvl w:val="0"/>
          <w:numId w:val="0"/>
        </w:numPr>
        <w:spacing w:before="0" w:after="0" w:line="312" w:lineRule="auto"/>
        <w:ind w:right="-1"/>
        <w:rPr>
          <w:i w:val="0"/>
          <w:iCs w:val="0"/>
          <w:color w:val="auto"/>
          <w:sz w:val="22"/>
          <w:szCs w:val="22"/>
        </w:rPr>
      </w:pPr>
      <w:r w:rsidRPr="001065DA">
        <w:rPr>
          <w:i w:val="0"/>
          <w:iCs w:val="0"/>
          <w:color w:val="auto"/>
          <w:sz w:val="22"/>
          <w:szCs w:val="22"/>
        </w:rPr>
        <w:t xml:space="preserve">13.2. </w:t>
      </w:r>
      <w:r w:rsidR="00B00F6F" w:rsidRPr="001065DA">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6ABCB143" w14:textId="0808D61A" w:rsidR="00B00F6F" w:rsidRPr="001065DA" w:rsidRDefault="00B00F6F" w:rsidP="00A835F0">
      <w:pPr>
        <w:pStyle w:val="Nvel2-Red"/>
        <w:numPr>
          <w:ilvl w:val="1"/>
          <w:numId w:val="21"/>
        </w:numPr>
        <w:spacing w:before="0" w:after="0" w:line="312" w:lineRule="auto"/>
        <w:ind w:left="0" w:right="-1" w:firstLine="0"/>
        <w:rPr>
          <w:i w:val="0"/>
          <w:iCs w:val="0"/>
          <w:color w:val="auto"/>
          <w:sz w:val="22"/>
          <w:szCs w:val="22"/>
        </w:rPr>
      </w:pPr>
      <w:r w:rsidRPr="001065DA">
        <w:rPr>
          <w:i w:val="0"/>
          <w:iCs w:val="0"/>
          <w:color w:val="auto"/>
          <w:sz w:val="22"/>
          <w:szCs w:val="22"/>
        </w:rPr>
        <w:t>Quando a não conclusão do contrato referida no item anterior decorrer de culpa do contratado:</w:t>
      </w:r>
    </w:p>
    <w:p w14:paraId="63E94016" w14:textId="6815E9E3" w:rsidR="00B00F6F" w:rsidRPr="001065DA" w:rsidRDefault="00B00F6F" w:rsidP="00A835F0">
      <w:pPr>
        <w:pStyle w:val="PargrafodaLista"/>
        <w:numPr>
          <w:ilvl w:val="0"/>
          <w:numId w:val="10"/>
        </w:numPr>
        <w:suppressAutoHyphens/>
        <w:spacing w:line="312" w:lineRule="auto"/>
        <w:ind w:left="284" w:right="-1" w:firstLine="0"/>
        <w:contextualSpacing w:val="0"/>
        <w:jc w:val="both"/>
        <w:rPr>
          <w:rFonts w:ascii="Arial" w:eastAsia="Arial" w:hAnsi="Arial" w:cs="Arial"/>
          <w:sz w:val="22"/>
          <w:szCs w:val="22"/>
        </w:rPr>
      </w:pPr>
      <w:proofErr w:type="gramStart"/>
      <w:r w:rsidRPr="001065DA">
        <w:rPr>
          <w:rFonts w:ascii="Arial" w:eastAsia="Arial" w:hAnsi="Arial" w:cs="Arial"/>
          <w:sz w:val="22"/>
          <w:szCs w:val="22"/>
        </w:rPr>
        <w:t>ficará</w:t>
      </w:r>
      <w:proofErr w:type="gramEnd"/>
      <w:r w:rsidRPr="001065DA">
        <w:rPr>
          <w:rFonts w:ascii="Arial" w:eastAsia="Arial" w:hAnsi="Arial" w:cs="Arial"/>
          <w:sz w:val="22"/>
          <w:szCs w:val="22"/>
        </w:rPr>
        <w:t xml:space="preserve"> ele constituído em mora, sendo-lhe aplicáveis as respectivas sanções administrativas;</w:t>
      </w:r>
      <w:r w:rsidR="00422014" w:rsidRPr="001065DA">
        <w:rPr>
          <w:rFonts w:ascii="Arial" w:eastAsia="Arial" w:hAnsi="Arial" w:cs="Arial"/>
          <w:sz w:val="22"/>
          <w:szCs w:val="22"/>
        </w:rPr>
        <w:t xml:space="preserve"> </w:t>
      </w:r>
      <w:r w:rsidRPr="001065DA">
        <w:rPr>
          <w:rFonts w:ascii="Arial" w:eastAsia="Arial" w:hAnsi="Arial" w:cs="Arial"/>
          <w:sz w:val="22"/>
          <w:szCs w:val="22"/>
        </w:rPr>
        <w:t>e</w:t>
      </w:r>
    </w:p>
    <w:p w14:paraId="064C89A7" w14:textId="77777777" w:rsidR="00B00F6F" w:rsidRPr="001065DA" w:rsidRDefault="00B00F6F" w:rsidP="00A835F0">
      <w:pPr>
        <w:pStyle w:val="PargrafodaLista"/>
        <w:numPr>
          <w:ilvl w:val="0"/>
          <w:numId w:val="10"/>
        </w:numPr>
        <w:suppressAutoHyphens/>
        <w:spacing w:line="312" w:lineRule="auto"/>
        <w:ind w:left="284" w:right="-1" w:firstLine="0"/>
        <w:contextualSpacing w:val="0"/>
        <w:jc w:val="both"/>
        <w:rPr>
          <w:rFonts w:ascii="Arial" w:eastAsia="Arial" w:hAnsi="Arial" w:cs="Arial"/>
          <w:sz w:val="22"/>
          <w:szCs w:val="22"/>
        </w:rPr>
      </w:pPr>
      <w:proofErr w:type="gramStart"/>
      <w:r w:rsidRPr="001065DA">
        <w:rPr>
          <w:rFonts w:ascii="Arial" w:eastAsia="Arial" w:hAnsi="Arial" w:cs="Arial"/>
          <w:sz w:val="22"/>
          <w:szCs w:val="22"/>
        </w:rPr>
        <w:t>poderá</w:t>
      </w:r>
      <w:proofErr w:type="gramEnd"/>
      <w:r w:rsidRPr="001065DA">
        <w:rPr>
          <w:rFonts w:ascii="Arial" w:eastAsia="Arial" w:hAnsi="Arial" w:cs="Arial"/>
          <w:sz w:val="22"/>
          <w:szCs w:val="22"/>
        </w:rPr>
        <w:t xml:space="preserve"> a Administração optar pela extinção do contrato e, nesse caso, adotará as medidas admitidas em lei para a continuidade da execução contratual.</w:t>
      </w:r>
    </w:p>
    <w:p w14:paraId="506DD3E0" w14:textId="2E2E2752" w:rsidR="00B00F6F" w:rsidRPr="004206D7" w:rsidRDefault="00B00F6F" w:rsidP="00A835F0">
      <w:pPr>
        <w:pStyle w:val="Nivel2"/>
        <w:numPr>
          <w:ilvl w:val="1"/>
          <w:numId w:val="21"/>
        </w:numPr>
        <w:spacing w:before="0" w:after="0" w:line="312" w:lineRule="auto"/>
        <w:ind w:left="0" w:right="-1" w:firstLine="0"/>
        <w:rPr>
          <w:sz w:val="22"/>
          <w:szCs w:val="22"/>
        </w:rPr>
      </w:pPr>
      <w:r w:rsidRPr="004206D7">
        <w:rPr>
          <w:sz w:val="22"/>
          <w:szCs w:val="22"/>
        </w:rPr>
        <w:t>O contrato pode</w:t>
      </w:r>
      <w:r w:rsidR="00647C17" w:rsidRPr="004206D7">
        <w:rPr>
          <w:sz w:val="22"/>
          <w:szCs w:val="22"/>
        </w:rPr>
        <w:t>rá</w:t>
      </w:r>
      <w:r w:rsidRPr="004206D7">
        <w:rPr>
          <w:sz w:val="22"/>
          <w:szCs w:val="22"/>
        </w:rPr>
        <w:t xml:space="preserve"> ser extinto antes de cumpridas as obrigações nele estipuladas, ou antes do prazo nele fixado, por algum dos motivos previstos no </w:t>
      </w:r>
      <w:hyperlink r:id="rId67" w:anchor="art137" w:history="1">
        <w:r w:rsidRPr="004206D7">
          <w:rPr>
            <w:rStyle w:val="Hyperlink"/>
            <w:sz w:val="22"/>
            <w:szCs w:val="22"/>
          </w:rPr>
          <w:t>artigo 137 da Lei nº 14.133/21</w:t>
        </w:r>
      </w:hyperlink>
      <w:r w:rsidRPr="004206D7">
        <w:rPr>
          <w:sz w:val="22"/>
          <w:szCs w:val="22"/>
        </w:rPr>
        <w:t xml:space="preserve">, bem como amigavelmente, </w:t>
      </w:r>
      <w:r w:rsidRPr="004206D7">
        <w:rPr>
          <w:color w:val="000000" w:themeColor="text1"/>
          <w:sz w:val="22"/>
          <w:szCs w:val="22"/>
        </w:rPr>
        <w:t>assegurados o contraditório e a ampla defesa</w:t>
      </w:r>
      <w:r w:rsidRPr="004206D7">
        <w:rPr>
          <w:sz w:val="22"/>
          <w:szCs w:val="22"/>
        </w:rPr>
        <w:t>.</w:t>
      </w:r>
    </w:p>
    <w:p w14:paraId="20662420" w14:textId="3BA74796" w:rsidR="00B00F6F" w:rsidRPr="004206D7" w:rsidRDefault="00B00F6F" w:rsidP="00A835F0">
      <w:pPr>
        <w:pStyle w:val="Nivel3"/>
        <w:numPr>
          <w:ilvl w:val="2"/>
          <w:numId w:val="21"/>
        </w:numPr>
        <w:spacing w:before="0" w:after="0" w:line="312" w:lineRule="auto"/>
        <w:ind w:left="284" w:right="-1" w:firstLine="0"/>
        <w:rPr>
          <w:sz w:val="22"/>
          <w:szCs w:val="22"/>
        </w:rPr>
      </w:pPr>
      <w:r w:rsidRPr="004206D7">
        <w:rPr>
          <w:sz w:val="22"/>
          <w:szCs w:val="22"/>
        </w:rPr>
        <w:t xml:space="preserve">Nesta hipótese, aplicam-se também os </w:t>
      </w:r>
      <w:hyperlink r:id="rId68" w:anchor="art138" w:history="1">
        <w:r w:rsidRPr="004206D7">
          <w:rPr>
            <w:rStyle w:val="Hyperlink"/>
            <w:sz w:val="22"/>
            <w:szCs w:val="22"/>
          </w:rPr>
          <w:t>artigos 138 e 139</w:t>
        </w:r>
      </w:hyperlink>
      <w:r w:rsidRPr="004206D7">
        <w:rPr>
          <w:sz w:val="22"/>
          <w:szCs w:val="22"/>
        </w:rPr>
        <w:t xml:space="preserve"> da mesma Lei.</w:t>
      </w:r>
    </w:p>
    <w:p w14:paraId="09849ABF" w14:textId="0F7FCBD3" w:rsidR="00B00F6F" w:rsidRPr="004206D7" w:rsidRDefault="00B00F6F" w:rsidP="00A835F0">
      <w:pPr>
        <w:pStyle w:val="Nivel3"/>
        <w:numPr>
          <w:ilvl w:val="2"/>
          <w:numId w:val="21"/>
        </w:numPr>
        <w:spacing w:before="0" w:after="0" w:line="312" w:lineRule="auto"/>
        <w:ind w:left="284" w:right="-1" w:firstLine="0"/>
        <w:rPr>
          <w:sz w:val="22"/>
          <w:szCs w:val="22"/>
        </w:rPr>
      </w:pPr>
      <w:r w:rsidRPr="004206D7">
        <w:rPr>
          <w:sz w:val="22"/>
          <w:szCs w:val="22"/>
        </w:rPr>
        <w:t xml:space="preserve">A alteração social ou a modificação da finalidade ou da estrutura da empresa não ensejará a </w:t>
      </w:r>
      <w:r w:rsidR="00EF7C91" w:rsidRPr="004206D7">
        <w:rPr>
          <w:sz w:val="22"/>
          <w:szCs w:val="22"/>
        </w:rPr>
        <w:t>extinção</w:t>
      </w:r>
      <w:r w:rsidRPr="004206D7">
        <w:rPr>
          <w:sz w:val="22"/>
          <w:szCs w:val="22"/>
        </w:rPr>
        <w:t xml:space="preserve"> se não restringir sua capacidade de concluir o contrato.</w:t>
      </w:r>
    </w:p>
    <w:p w14:paraId="3F3150ED" w14:textId="77777777" w:rsidR="00B00F6F" w:rsidRPr="004206D7" w:rsidRDefault="00B00F6F" w:rsidP="00A835F0">
      <w:pPr>
        <w:pStyle w:val="Nivel4"/>
        <w:numPr>
          <w:ilvl w:val="3"/>
          <w:numId w:val="21"/>
        </w:numPr>
        <w:spacing w:before="0" w:after="0" w:line="312" w:lineRule="auto"/>
        <w:ind w:left="567" w:right="-1" w:firstLine="0"/>
        <w:rPr>
          <w:sz w:val="22"/>
          <w:szCs w:val="22"/>
        </w:rPr>
      </w:pPr>
      <w:r w:rsidRPr="004206D7">
        <w:rPr>
          <w:color w:val="000000" w:themeColor="text1"/>
          <w:sz w:val="22"/>
          <w:szCs w:val="22"/>
        </w:rPr>
        <w:t xml:space="preserve">Se a operação </w:t>
      </w:r>
      <w:r w:rsidRPr="004206D7">
        <w:rPr>
          <w:sz w:val="22"/>
          <w:szCs w:val="22"/>
        </w:rPr>
        <w:t>implicar mudança da pessoa jurídica contratada, deverá ser formalizado termo aditivo para alteração subjetiva.</w:t>
      </w:r>
    </w:p>
    <w:p w14:paraId="61FA6F22" w14:textId="34BB27E8" w:rsidR="00B00F6F" w:rsidRPr="004206D7" w:rsidRDefault="00B00F6F" w:rsidP="00A835F0">
      <w:pPr>
        <w:pStyle w:val="Nivel2"/>
        <w:numPr>
          <w:ilvl w:val="1"/>
          <w:numId w:val="21"/>
        </w:numPr>
        <w:spacing w:before="0" w:after="0" w:line="312" w:lineRule="auto"/>
        <w:ind w:left="0" w:right="-1" w:firstLine="0"/>
        <w:rPr>
          <w:sz w:val="22"/>
          <w:szCs w:val="22"/>
        </w:rPr>
      </w:pPr>
      <w:r w:rsidRPr="004206D7">
        <w:rPr>
          <w:sz w:val="22"/>
          <w:szCs w:val="22"/>
        </w:rPr>
        <w:t xml:space="preserve">O termo de </w:t>
      </w:r>
      <w:r w:rsidR="00647C17" w:rsidRPr="004206D7">
        <w:rPr>
          <w:sz w:val="22"/>
          <w:szCs w:val="22"/>
        </w:rPr>
        <w:t>extinção</w:t>
      </w:r>
      <w:r w:rsidRPr="004206D7">
        <w:rPr>
          <w:sz w:val="22"/>
          <w:szCs w:val="22"/>
        </w:rPr>
        <w:t>, sempre que possível, será precedido:</w:t>
      </w:r>
    </w:p>
    <w:p w14:paraId="5F865FCA" w14:textId="77777777" w:rsidR="00B00F6F" w:rsidRPr="004206D7" w:rsidRDefault="00B00F6F" w:rsidP="00A835F0">
      <w:pPr>
        <w:pStyle w:val="Nivel3"/>
        <w:numPr>
          <w:ilvl w:val="2"/>
          <w:numId w:val="21"/>
        </w:numPr>
        <w:spacing w:before="0" w:after="0" w:line="312" w:lineRule="auto"/>
        <w:ind w:left="284" w:right="-1" w:firstLine="0"/>
        <w:rPr>
          <w:sz w:val="22"/>
          <w:szCs w:val="22"/>
        </w:rPr>
      </w:pPr>
      <w:r w:rsidRPr="004206D7">
        <w:rPr>
          <w:sz w:val="22"/>
          <w:szCs w:val="22"/>
        </w:rPr>
        <w:t>Balanço dos eventos contratuais já cumpridos ou parcialmente cumpridos;</w:t>
      </w:r>
    </w:p>
    <w:p w14:paraId="4115AC90" w14:textId="77777777" w:rsidR="00B00F6F" w:rsidRPr="005848C7" w:rsidRDefault="00B00F6F" w:rsidP="00A835F0">
      <w:pPr>
        <w:pStyle w:val="Nivel3"/>
        <w:numPr>
          <w:ilvl w:val="2"/>
          <w:numId w:val="21"/>
        </w:numPr>
        <w:spacing w:before="0" w:after="0" w:line="312" w:lineRule="auto"/>
        <w:ind w:left="284" w:right="-1" w:firstLine="0"/>
        <w:rPr>
          <w:sz w:val="22"/>
          <w:szCs w:val="22"/>
        </w:rPr>
      </w:pPr>
      <w:r w:rsidRPr="005848C7">
        <w:rPr>
          <w:sz w:val="22"/>
          <w:szCs w:val="22"/>
        </w:rPr>
        <w:t>Relação dos pagamentos já efetuados e ainda devidos;</w:t>
      </w:r>
    </w:p>
    <w:p w14:paraId="7789E487" w14:textId="77777777" w:rsidR="00B00F6F" w:rsidRPr="005848C7" w:rsidRDefault="00B00F6F" w:rsidP="00A835F0">
      <w:pPr>
        <w:pStyle w:val="Nivel3"/>
        <w:numPr>
          <w:ilvl w:val="2"/>
          <w:numId w:val="21"/>
        </w:numPr>
        <w:spacing w:before="0" w:after="0" w:line="312" w:lineRule="auto"/>
        <w:ind w:left="284" w:right="-1" w:firstLine="0"/>
        <w:rPr>
          <w:sz w:val="22"/>
          <w:szCs w:val="22"/>
        </w:rPr>
      </w:pPr>
      <w:r w:rsidRPr="005848C7">
        <w:rPr>
          <w:sz w:val="22"/>
          <w:szCs w:val="22"/>
        </w:rPr>
        <w:t>Indenizações e multas.</w:t>
      </w:r>
    </w:p>
    <w:p w14:paraId="0011158B" w14:textId="1B721452" w:rsidR="00B00F6F" w:rsidRPr="005848C7" w:rsidRDefault="00B00F6F" w:rsidP="00A835F0">
      <w:pPr>
        <w:pStyle w:val="Nivel2"/>
        <w:numPr>
          <w:ilvl w:val="1"/>
          <w:numId w:val="21"/>
        </w:numPr>
        <w:spacing w:before="0" w:after="0" w:line="312" w:lineRule="auto"/>
        <w:ind w:left="0" w:right="-1" w:firstLine="0"/>
        <w:rPr>
          <w:sz w:val="22"/>
          <w:szCs w:val="22"/>
        </w:rPr>
      </w:pPr>
      <w:r w:rsidRPr="005848C7">
        <w:rPr>
          <w:sz w:val="22"/>
          <w:szCs w:val="22"/>
        </w:rPr>
        <w:t>A extinção do contrato não configura óbice para o reconhecimento do desequilíbrio econômico-financeiro, hipótese em que será concedida indenização por meio de termo indenizatório (</w:t>
      </w:r>
      <w:hyperlink r:id="rId69" w:anchor="art131">
        <w:r w:rsidRPr="005848C7">
          <w:rPr>
            <w:rStyle w:val="Hyperlink"/>
            <w:sz w:val="22"/>
            <w:szCs w:val="22"/>
          </w:rPr>
          <w:t xml:space="preserve">art. 131, </w:t>
        </w:r>
        <w:r w:rsidRPr="005848C7">
          <w:rPr>
            <w:rStyle w:val="Hyperlink"/>
            <w:i/>
            <w:iCs/>
            <w:sz w:val="22"/>
            <w:szCs w:val="22"/>
          </w:rPr>
          <w:t xml:space="preserve">caput, </w:t>
        </w:r>
        <w:r w:rsidRPr="005848C7">
          <w:rPr>
            <w:rStyle w:val="Hyperlink"/>
            <w:sz w:val="22"/>
            <w:szCs w:val="22"/>
          </w:rPr>
          <w:t>da Lei n.º 14.133, de 2021).</w:t>
        </w:r>
      </w:hyperlink>
      <w:r w:rsidRPr="005848C7">
        <w:rPr>
          <w:sz w:val="22"/>
          <w:szCs w:val="22"/>
        </w:rPr>
        <w:t xml:space="preserve"> </w:t>
      </w:r>
    </w:p>
    <w:p w14:paraId="37C590AC" w14:textId="46B71C8B" w:rsidR="00776265" w:rsidRPr="004206D7" w:rsidRDefault="1FB6C9C8" w:rsidP="00A835F0">
      <w:pPr>
        <w:pStyle w:val="Nivel2"/>
        <w:numPr>
          <w:ilvl w:val="1"/>
          <w:numId w:val="21"/>
        </w:numPr>
        <w:spacing w:before="0" w:after="0" w:line="312" w:lineRule="auto"/>
        <w:ind w:left="0" w:right="-1" w:firstLine="0"/>
        <w:rPr>
          <w:sz w:val="22"/>
          <w:szCs w:val="22"/>
        </w:rPr>
      </w:pPr>
      <w:r w:rsidRPr="004206D7">
        <w:rPr>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493C97C" w14:textId="77777777" w:rsidR="007D554D" w:rsidRDefault="007D554D" w:rsidP="007D554D">
      <w:pPr>
        <w:pStyle w:val="Nivel01"/>
        <w:numPr>
          <w:ilvl w:val="0"/>
          <w:numId w:val="0"/>
        </w:numPr>
        <w:spacing w:before="0" w:line="312" w:lineRule="auto"/>
        <w:ind w:right="-1"/>
        <w:rPr>
          <w:sz w:val="22"/>
          <w:szCs w:val="22"/>
        </w:rPr>
      </w:pPr>
    </w:p>
    <w:p w14:paraId="5CBE0167" w14:textId="63F0B3B9" w:rsidR="00714A5E" w:rsidRDefault="00714A5E" w:rsidP="00714A5E">
      <w:pPr>
        <w:pStyle w:val="Nivel01"/>
        <w:numPr>
          <w:ilvl w:val="0"/>
          <w:numId w:val="0"/>
        </w:numPr>
        <w:spacing w:before="0" w:line="312" w:lineRule="auto"/>
        <w:ind w:right="-1"/>
        <w:rPr>
          <w:sz w:val="22"/>
          <w:szCs w:val="22"/>
        </w:rPr>
      </w:pPr>
      <w:r>
        <w:rPr>
          <w:sz w:val="22"/>
          <w:szCs w:val="22"/>
        </w:rPr>
        <w:tab/>
      </w:r>
      <w:r w:rsidR="00B00F6F" w:rsidRPr="005848C7">
        <w:rPr>
          <w:sz w:val="22"/>
          <w:szCs w:val="22"/>
        </w:rPr>
        <w:t>CLÁUSULA DÉCIMA QUARTA – DOTAÇÃO ORÇAMENTÁRIA (</w:t>
      </w:r>
      <w:hyperlink r:id="rId70" w:anchor="art92" w:history="1">
        <w:r w:rsidR="00B00F6F" w:rsidRPr="005848C7">
          <w:rPr>
            <w:rStyle w:val="Hyperlink"/>
            <w:sz w:val="22"/>
            <w:szCs w:val="22"/>
          </w:rPr>
          <w:t>art. 92, VIII</w:t>
        </w:r>
      </w:hyperlink>
      <w:r w:rsidR="00B00F6F" w:rsidRPr="005848C7">
        <w:rPr>
          <w:sz w:val="22"/>
          <w:szCs w:val="22"/>
        </w:rPr>
        <w:t>)</w:t>
      </w:r>
    </w:p>
    <w:p w14:paraId="4599A707" w14:textId="0EE804BA" w:rsidR="00B00F6F" w:rsidRPr="00714A5E" w:rsidRDefault="00714A5E" w:rsidP="00714A5E">
      <w:pPr>
        <w:pStyle w:val="Nivel01"/>
        <w:numPr>
          <w:ilvl w:val="0"/>
          <w:numId w:val="0"/>
        </w:numPr>
        <w:spacing w:before="0" w:line="312" w:lineRule="auto"/>
        <w:ind w:right="-1"/>
        <w:rPr>
          <w:b w:val="0"/>
          <w:bCs w:val="0"/>
          <w:color w:val="FFFFFF" w:themeColor="background1"/>
          <w:sz w:val="22"/>
          <w:szCs w:val="22"/>
        </w:rPr>
      </w:pPr>
      <w:r>
        <w:rPr>
          <w:b w:val="0"/>
          <w:bCs w:val="0"/>
          <w:sz w:val="22"/>
          <w:szCs w:val="22"/>
        </w:rPr>
        <w:t xml:space="preserve">14.1. </w:t>
      </w:r>
      <w:r w:rsidR="00B00F6F" w:rsidRPr="00714A5E">
        <w:rPr>
          <w:b w:val="0"/>
          <w:bCs w:val="0"/>
          <w:sz w:val="22"/>
          <w:szCs w:val="22"/>
        </w:rPr>
        <w:t>As despesas decorrentes da presente contratação correrão à conta de recursos específicos consignados no Orçamento Geral d</w:t>
      </w:r>
      <w:r>
        <w:rPr>
          <w:b w:val="0"/>
          <w:bCs w:val="0"/>
          <w:sz w:val="22"/>
          <w:szCs w:val="22"/>
        </w:rPr>
        <w:t>o Município</w:t>
      </w:r>
      <w:r w:rsidR="00B00F6F" w:rsidRPr="00714A5E">
        <w:rPr>
          <w:b w:val="0"/>
          <w:bCs w:val="0"/>
          <w:sz w:val="22"/>
          <w:szCs w:val="22"/>
        </w:rPr>
        <w:t xml:space="preserve"> deste exercício, na dotação abaixo discriminada:</w:t>
      </w:r>
    </w:p>
    <w:p w14:paraId="66E32D15" w14:textId="72BE75B7" w:rsidR="005B791F" w:rsidRDefault="00097C1C" w:rsidP="005B791F">
      <w:pPr>
        <w:spacing w:line="360" w:lineRule="auto"/>
        <w:jc w:val="both"/>
        <w:rPr>
          <w:rFonts w:ascii="Arial" w:hAnsi="Arial" w:cs="Arial"/>
          <w:sz w:val="22"/>
          <w:szCs w:val="22"/>
        </w:rPr>
      </w:pPr>
      <w:r w:rsidRPr="00126912">
        <w:rPr>
          <w:rFonts w:ascii="Arial" w:hAnsi="Arial" w:cs="Arial"/>
          <w:b/>
          <w:sz w:val="22"/>
          <w:szCs w:val="22"/>
        </w:rPr>
        <w:t xml:space="preserve">02.04.01 – Secretaria Municipal de Desenvolvimento Urbano – </w:t>
      </w:r>
      <w:proofErr w:type="gramStart"/>
      <w:r>
        <w:rPr>
          <w:rFonts w:ascii="Arial" w:hAnsi="Arial" w:cs="Arial"/>
          <w:b/>
          <w:sz w:val="22"/>
          <w:szCs w:val="22"/>
        </w:rPr>
        <w:t xml:space="preserve">15.451.1007.1031  </w:t>
      </w:r>
      <w:r w:rsidRPr="00126912">
        <w:rPr>
          <w:rFonts w:ascii="Arial" w:hAnsi="Arial" w:cs="Arial"/>
          <w:sz w:val="22"/>
          <w:szCs w:val="22"/>
        </w:rPr>
        <w:t>–</w:t>
      </w:r>
      <w:proofErr w:type="gramEnd"/>
      <w:r w:rsidRPr="00126912">
        <w:rPr>
          <w:rFonts w:ascii="Arial" w:hAnsi="Arial" w:cs="Arial"/>
          <w:sz w:val="22"/>
          <w:szCs w:val="22"/>
        </w:rPr>
        <w:t xml:space="preserve"> </w:t>
      </w:r>
      <w:r>
        <w:rPr>
          <w:rFonts w:ascii="Arial" w:hAnsi="Arial" w:cs="Arial"/>
          <w:sz w:val="22"/>
          <w:szCs w:val="22"/>
        </w:rPr>
        <w:t xml:space="preserve">Pavimentação de Vias Urbanas </w:t>
      </w:r>
      <w:r w:rsidRPr="00126912">
        <w:rPr>
          <w:rFonts w:ascii="Arial" w:hAnsi="Arial" w:cs="Arial"/>
          <w:sz w:val="22"/>
          <w:szCs w:val="22"/>
        </w:rPr>
        <w:t>– 44.90.51.00 – Obras e Instalações -  F</w:t>
      </w:r>
      <w:r>
        <w:rPr>
          <w:rFonts w:ascii="Arial" w:hAnsi="Arial" w:cs="Arial"/>
          <w:sz w:val="22"/>
          <w:szCs w:val="22"/>
        </w:rPr>
        <w:t>icha 3</w:t>
      </w:r>
      <w:r w:rsidR="00D20FA2">
        <w:rPr>
          <w:rFonts w:ascii="Arial" w:hAnsi="Arial" w:cs="Arial"/>
          <w:sz w:val="22"/>
          <w:szCs w:val="22"/>
        </w:rPr>
        <w:t>47</w:t>
      </w:r>
      <w:r>
        <w:rPr>
          <w:rFonts w:ascii="Arial" w:hAnsi="Arial" w:cs="Arial"/>
          <w:sz w:val="22"/>
          <w:szCs w:val="22"/>
        </w:rPr>
        <w:t xml:space="preserve"> - </w:t>
      </w:r>
      <w:r w:rsidRPr="00126912">
        <w:rPr>
          <w:rFonts w:ascii="Arial" w:hAnsi="Arial" w:cs="Arial"/>
          <w:sz w:val="22"/>
          <w:szCs w:val="22"/>
        </w:rPr>
        <w:t xml:space="preserve"> F</w:t>
      </w:r>
      <w:r>
        <w:rPr>
          <w:rFonts w:ascii="Arial" w:hAnsi="Arial" w:cs="Arial"/>
          <w:sz w:val="22"/>
          <w:szCs w:val="22"/>
        </w:rPr>
        <w:t>onte 1700.</w:t>
      </w:r>
    </w:p>
    <w:p w14:paraId="52B1C848" w14:textId="504DE474" w:rsidR="00B00F6F" w:rsidRPr="00714A5E" w:rsidRDefault="00714A5E" w:rsidP="001065DA">
      <w:pPr>
        <w:suppressAutoHyphens/>
        <w:spacing w:line="312" w:lineRule="auto"/>
        <w:ind w:right="-1"/>
        <w:jc w:val="both"/>
        <w:rPr>
          <w:rFonts w:ascii="Arial" w:eastAsia="Arial" w:hAnsi="Arial" w:cs="Arial"/>
          <w:sz w:val="22"/>
          <w:szCs w:val="22"/>
        </w:rPr>
      </w:pPr>
      <w:r>
        <w:rPr>
          <w:rFonts w:ascii="Arial" w:eastAsia="Arial" w:hAnsi="Arial" w:cs="Arial"/>
          <w:sz w:val="22"/>
          <w:szCs w:val="22"/>
        </w:rPr>
        <w:t xml:space="preserve">14.2. </w:t>
      </w:r>
      <w:r w:rsidR="00B00F6F" w:rsidRPr="005848C7">
        <w:rPr>
          <w:rFonts w:ascii="Arial" w:hAnsi="Arial" w:cs="Arial"/>
          <w:sz w:val="22"/>
          <w:szCs w:val="22"/>
        </w:rPr>
        <w:t xml:space="preserve">A dotação relativa aos exercícios financeiros subsequentes será indicada após aprovação da Lei Orçamentária respectiva e liberação dos créditos correspondentes, mediante </w:t>
      </w:r>
      <w:proofErr w:type="spellStart"/>
      <w:r w:rsidR="00B00F6F" w:rsidRPr="005848C7">
        <w:rPr>
          <w:rFonts w:ascii="Arial" w:hAnsi="Arial" w:cs="Arial"/>
          <w:sz w:val="22"/>
          <w:szCs w:val="22"/>
        </w:rPr>
        <w:t>apostilamento</w:t>
      </w:r>
      <w:proofErr w:type="spellEnd"/>
      <w:r w:rsidR="00B00F6F" w:rsidRPr="005848C7">
        <w:rPr>
          <w:rFonts w:ascii="Arial" w:hAnsi="Arial" w:cs="Arial"/>
          <w:sz w:val="22"/>
          <w:szCs w:val="22"/>
        </w:rPr>
        <w:t>.</w:t>
      </w:r>
    </w:p>
    <w:p w14:paraId="798C51E8" w14:textId="77777777" w:rsidR="00714A5E" w:rsidRPr="00714A5E" w:rsidRDefault="00714A5E" w:rsidP="00A835F0">
      <w:pPr>
        <w:pStyle w:val="Nivel01"/>
        <w:numPr>
          <w:ilvl w:val="0"/>
          <w:numId w:val="22"/>
        </w:numPr>
        <w:spacing w:before="0" w:line="312" w:lineRule="auto"/>
        <w:ind w:left="0" w:right="-1" w:firstLine="0"/>
        <w:rPr>
          <w:color w:val="FFFFFF" w:themeColor="background1"/>
          <w:sz w:val="22"/>
          <w:szCs w:val="22"/>
        </w:rPr>
      </w:pPr>
    </w:p>
    <w:p w14:paraId="095D49AD" w14:textId="0DFB377C" w:rsidR="00B00F6F" w:rsidRPr="005848C7" w:rsidRDefault="00B00F6F" w:rsidP="00A835F0">
      <w:pPr>
        <w:pStyle w:val="Nivel01"/>
        <w:numPr>
          <w:ilvl w:val="0"/>
          <w:numId w:val="22"/>
        </w:numPr>
        <w:spacing w:before="0" w:line="312" w:lineRule="auto"/>
        <w:ind w:left="0" w:right="-1" w:firstLine="0"/>
        <w:rPr>
          <w:color w:val="FFFFFF" w:themeColor="background1"/>
          <w:sz w:val="22"/>
          <w:szCs w:val="22"/>
        </w:rPr>
      </w:pPr>
      <w:r w:rsidRPr="005848C7">
        <w:rPr>
          <w:sz w:val="22"/>
          <w:szCs w:val="22"/>
        </w:rPr>
        <w:t>CLÁUSULA DÉCIMA QUINTA – DOS CASOS OMISSOS (</w:t>
      </w:r>
      <w:hyperlink r:id="rId71" w:anchor="art92" w:history="1">
        <w:r w:rsidRPr="005848C7">
          <w:rPr>
            <w:rStyle w:val="Hyperlink"/>
            <w:sz w:val="22"/>
            <w:szCs w:val="22"/>
          </w:rPr>
          <w:t>art. 92, III</w:t>
        </w:r>
      </w:hyperlink>
      <w:r w:rsidRPr="005848C7">
        <w:rPr>
          <w:sz w:val="22"/>
          <w:szCs w:val="22"/>
        </w:rPr>
        <w:t>)</w:t>
      </w:r>
    </w:p>
    <w:p w14:paraId="5AE02B51" w14:textId="31DF81DB"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Os casos omissos serão decididos pelo contratante, segundo as disposições contidas na </w:t>
      </w:r>
      <w:hyperlink r:id="rId72" w:history="1">
        <w:r w:rsidRPr="005848C7">
          <w:rPr>
            <w:sz w:val="22"/>
            <w:szCs w:val="22"/>
          </w:rPr>
          <w:t>Lei nº 14.133, de 2021</w:t>
        </w:r>
      </w:hyperlink>
      <w:r w:rsidRPr="005848C7">
        <w:rPr>
          <w:sz w:val="22"/>
          <w:szCs w:val="22"/>
        </w:rPr>
        <w:t xml:space="preserve">, e demais normas federais aplicáveis e, subsidiariamente, segundo as disposições contidas na </w:t>
      </w:r>
      <w:hyperlink r:id="rId73" w:history="1">
        <w:r w:rsidRPr="005848C7">
          <w:rPr>
            <w:rStyle w:val="Hyperlink"/>
            <w:sz w:val="22"/>
            <w:szCs w:val="22"/>
          </w:rPr>
          <w:t>Lei nº 8.078, de 1990 – Código de Defesa do Consumidor</w:t>
        </w:r>
      </w:hyperlink>
      <w:r w:rsidRPr="005848C7">
        <w:rPr>
          <w:sz w:val="22"/>
          <w:szCs w:val="22"/>
        </w:rPr>
        <w:t xml:space="preserve"> – e normas e princípios gerais dos contratos.</w:t>
      </w:r>
    </w:p>
    <w:p w14:paraId="7AFB1A88" w14:textId="77777777" w:rsidR="00714A5E" w:rsidRPr="00714A5E" w:rsidRDefault="00714A5E" w:rsidP="00A835F0">
      <w:pPr>
        <w:pStyle w:val="Nivel01"/>
        <w:numPr>
          <w:ilvl w:val="0"/>
          <w:numId w:val="22"/>
        </w:numPr>
        <w:spacing w:before="0" w:line="312" w:lineRule="auto"/>
        <w:ind w:left="0" w:right="-1" w:firstLine="0"/>
        <w:rPr>
          <w:color w:val="FFFFFF" w:themeColor="background1"/>
          <w:sz w:val="22"/>
          <w:szCs w:val="22"/>
        </w:rPr>
      </w:pPr>
    </w:p>
    <w:p w14:paraId="64EAA87A" w14:textId="0E35BA70" w:rsidR="00B00F6F" w:rsidRPr="005848C7" w:rsidRDefault="00714A5E" w:rsidP="00714A5E">
      <w:pPr>
        <w:pStyle w:val="Nivel01"/>
        <w:numPr>
          <w:ilvl w:val="0"/>
          <w:numId w:val="0"/>
        </w:numPr>
        <w:spacing w:before="0" w:line="312" w:lineRule="auto"/>
        <w:ind w:right="-1"/>
        <w:rPr>
          <w:color w:val="FFFFFF" w:themeColor="background1"/>
          <w:sz w:val="22"/>
          <w:szCs w:val="22"/>
        </w:rPr>
      </w:pPr>
      <w:r>
        <w:rPr>
          <w:sz w:val="22"/>
          <w:szCs w:val="22"/>
        </w:rPr>
        <w:tab/>
      </w:r>
      <w:r w:rsidR="00B00F6F" w:rsidRPr="005848C7">
        <w:rPr>
          <w:sz w:val="22"/>
          <w:szCs w:val="22"/>
        </w:rPr>
        <w:t>CLÁUSULA DÉCIMA SEXTA – ALTERAÇÕES</w:t>
      </w:r>
    </w:p>
    <w:p w14:paraId="194E394C" w14:textId="66856FD2"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Eventuais alterações contratuais reger-se-ão pela disciplina dos </w:t>
      </w:r>
      <w:hyperlink r:id="rId74" w:anchor="art124" w:history="1">
        <w:proofErr w:type="spellStart"/>
        <w:r w:rsidRPr="005848C7">
          <w:rPr>
            <w:rStyle w:val="Hyperlink"/>
            <w:sz w:val="22"/>
            <w:szCs w:val="22"/>
          </w:rPr>
          <w:t>arts</w:t>
        </w:r>
        <w:proofErr w:type="spellEnd"/>
        <w:r w:rsidRPr="005848C7">
          <w:rPr>
            <w:rStyle w:val="Hyperlink"/>
            <w:sz w:val="22"/>
            <w:szCs w:val="22"/>
          </w:rPr>
          <w:t>. 124 e seguintes da Lei nº 14.133, de 2021</w:t>
        </w:r>
      </w:hyperlink>
      <w:r w:rsidRPr="005848C7">
        <w:rPr>
          <w:sz w:val="22"/>
          <w:szCs w:val="22"/>
        </w:rPr>
        <w:t>.</w:t>
      </w:r>
    </w:p>
    <w:p w14:paraId="68F8DE71" w14:textId="06B07B8C"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O contratado é obrigado a aceitar, nas mesmas condições contratuais, os acréscimos ou supressões que se fizerem necessários, até o limite de 25% (vinte e cinco por cento) do valor inicial atualizado do contrato.</w:t>
      </w:r>
    </w:p>
    <w:p w14:paraId="0E8DAB3A" w14:textId="6A22C0B9" w:rsidR="00647C17" w:rsidRPr="00714A5E" w:rsidRDefault="00647C17" w:rsidP="00A835F0">
      <w:pPr>
        <w:pStyle w:val="Nivel2"/>
        <w:numPr>
          <w:ilvl w:val="1"/>
          <w:numId w:val="22"/>
        </w:numPr>
        <w:spacing w:before="0" w:after="0" w:line="312" w:lineRule="auto"/>
        <w:ind w:left="0" w:right="-1" w:firstLine="0"/>
        <w:rPr>
          <w:sz w:val="22"/>
          <w:szCs w:val="22"/>
        </w:rPr>
      </w:pPr>
      <w:r w:rsidRPr="00714A5E">
        <w:rPr>
          <w:sz w:val="22"/>
          <w:szCs w:val="22"/>
        </w:rPr>
        <w:t xml:space="preserve">As alterações contratuais deverão ser promovidas mediante celebração de termo aditivo, submetido à prévia aprovação da </w:t>
      </w:r>
      <w:r w:rsidR="00714A5E" w:rsidRPr="00714A5E">
        <w:rPr>
          <w:sz w:val="22"/>
          <w:szCs w:val="22"/>
        </w:rPr>
        <w:t>procuradoria</w:t>
      </w:r>
      <w:r w:rsidRPr="00714A5E">
        <w:rPr>
          <w:sz w:val="22"/>
          <w:szCs w:val="22"/>
        </w:rPr>
        <w:t xml:space="preserve"> jurídica do contratante.</w:t>
      </w:r>
    </w:p>
    <w:p w14:paraId="2E7A79FB" w14:textId="281FAD26" w:rsidR="00B00F6F"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Registros que não caracterizam alteração do contrato podem ser realizados por simples apostila, dispensada a celebração de termo aditivo, na forma do </w:t>
      </w:r>
      <w:hyperlink r:id="rId75" w:anchor="art136" w:history="1">
        <w:r w:rsidRPr="005848C7">
          <w:rPr>
            <w:rStyle w:val="Hyperlink"/>
            <w:sz w:val="22"/>
            <w:szCs w:val="22"/>
          </w:rPr>
          <w:t>art. 136 da Lei nº 14.133, de 2021</w:t>
        </w:r>
      </w:hyperlink>
      <w:r w:rsidRPr="005848C7">
        <w:rPr>
          <w:sz w:val="22"/>
          <w:szCs w:val="22"/>
        </w:rPr>
        <w:t>.</w:t>
      </w:r>
    </w:p>
    <w:p w14:paraId="4E519AE0" w14:textId="77777777" w:rsidR="00714A5E" w:rsidRPr="005848C7" w:rsidRDefault="00714A5E" w:rsidP="00714A5E">
      <w:pPr>
        <w:pStyle w:val="Nivel2"/>
        <w:numPr>
          <w:ilvl w:val="0"/>
          <w:numId w:val="0"/>
        </w:numPr>
        <w:spacing w:before="0" w:after="0" w:line="312" w:lineRule="auto"/>
        <w:ind w:right="-1"/>
        <w:rPr>
          <w:sz w:val="22"/>
          <w:szCs w:val="22"/>
        </w:rPr>
      </w:pPr>
    </w:p>
    <w:p w14:paraId="2BA65F5C" w14:textId="77777777" w:rsidR="00B00F6F" w:rsidRPr="005848C7" w:rsidRDefault="00B00F6F" w:rsidP="00A835F0">
      <w:pPr>
        <w:pStyle w:val="Nivel01"/>
        <w:numPr>
          <w:ilvl w:val="0"/>
          <w:numId w:val="22"/>
        </w:numPr>
        <w:spacing w:before="0" w:line="312" w:lineRule="auto"/>
        <w:ind w:left="0" w:right="-1" w:firstLine="0"/>
        <w:rPr>
          <w:color w:val="FFFFFF" w:themeColor="background1"/>
          <w:sz w:val="22"/>
          <w:szCs w:val="22"/>
        </w:rPr>
      </w:pPr>
      <w:r w:rsidRPr="005848C7">
        <w:rPr>
          <w:sz w:val="22"/>
          <w:szCs w:val="22"/>
        </w:rPr>
        <w:t>CLÁUSULA DÉCIMA SÉTIMA – PUBLICAÇÃO</w:t>
      </w:r>
    </w:p>
    <w:p w14:paraId="28A529B6" w14:textId="5F86793B" w:rsidR="00B00F6F" w:rsidRPr="00053432"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Incumbirá ao contratante divulgar o presente instrumento no Portal Nacional de Contratações Públicas (PNCP), na forma prevista no </w:t>
      </w:r>
      <w:hyperlink r:id="rId76" w:anchor="art94" w:history="1">
        <w:r w:rsidRPr="005848C7">
          <w:rPr>
            <w:rStyle w:val="Hyperlink"/>
            <w:sz w:val="22"/>
            <w:szCs w:val="22"/>
          </w:rPr>
          <w:t>art. 94 da Lei 14.133, de 2021</w:t>
        </w:r>
      </w:hyperlink>
      <w:r w:rsidRPr="005848C7">
        <w:rPr>
          <w:sz w:val="22"/>
          <w:szCs w:val="22"/>
        </w:rPr>
        <w:t xml:space="preserve">, bem </w:t>
      </w:r>
      <w:r w:rsidRPr="00053432">
        <w:rPr>
          <w:sz w:val="22"/>
          <w:szCs w:val="22"/>
        </w:rPr>
        <w:t>como no respectivo sítio oficial na Internet, em atenção ao</w:t>
      </w:r>
      <w:r w:rsidR="000F33A0" w:rsidRPr="00053432">
        <w:rPr>
          <w:sz w:val="22"/>
          <w:szCs w:val="22"/>
        </w:rPr>
        <w:t xml:space="preserve"> art. 91, </w:t>
      </w:r>
      <w:r w:rsidR="000F33A0" w:rsidRPr="00053432">
        <w:rPr>
          <w:i/>
          <w:iCs/>
          <w:sz w:val="22"/>
          <w:szCs w:val="22"/>
        </w:rPr>
        <w:t>caput,</w:t>
      </w:r>
      <w:r w:rsidR="000F33A0" w:rsidRPr="00053432">
        <w:rPr>
          <w:sz w:val="22"/>
          <w:szCs w:val="22"/>
        </w:rPr>
        <w:t xml:space="preserve"> da Lei n.º 14.133, de 2021</w:t>
      </w:r>
      <w:r w:rsidR="00714A5E" w:rsidRPr="00053432">
        <w:rPr>
          <w:sz w:val="22"/>
          <w:szCs w:val="22"/>
        </w:rPr>
        <w:t>.</w:t>
      </w:r>
    </w:p>
    <w:p w14:paraId="39D23579" w14:textId="77777777" w:rsidR="00714A5E" w:rsidRPr="005848C7" w:rsidRDefault="00714A5E" w:rsidP="00714A5E">
      <w:pPr>
        <w:pStyle w:val="Nivel2"/>
        <w:numPr>
          <w:ilvl w:val="0"/>
          <w:numId w:val="0"/>
        </w:numPr>
        <w:spacing w:before="0" w:after="0" w:line="312" w:lineRule="auto"/>
        <w:ind w:right="-1"/>
        <w:rPr>
          <w:sz w:val="22"/>
          <w:szCs w:val="22"/>
        </w:rPr>
      </w:pPr>
    </w:p>
    <w:p w14:paraId="633DE410" w14:textId="1B19779D" w:rsidR="00B00F6F" w:rsidRPr="005848C7" w:rsidRDefault="00B00F6F" w:rsidP="00A835F0">
      <w:pPr>
        <w:pStyle w:val="Nivel01"/>
        <w:numPr>
          <w:ilvl w:val="0"/>
          <w:numId w:val="22"/>
        </w:numPr>
        <w:spacing w:before="0" w:line="312" w:lineRule="auto"/>
        <w:ind w:left="0" w:right="-1" w:firstLine="0"/>
        <w:rPr>
          <w:color w:val="FFFFFF" w:themeColor="background1"/>
          <w:sz w:val="22"/>
          <w:szCs w:val="22"/>
        </w:rPr>
      </w:pPr>
      <w:r w:rsidRPr="005848C7">
        <w:rPr>
          <w:sz w:val="22"/>
          <w:szCs w:val="22"/>
        </w:rPr>
        <w:t>CLÁUSULA DÉCIMA OITAVA</w:t>
      </w:r>
      <w:r w:rsidR="001065DA">
        <w:rPr>
          <w:sz w:val="22"/>
          <w:szCs w:val="22"/>
        </w:rPr>
        <w:t xml:space="preserve"> </w:t>
      </w:r>
      <w:r w:rsidRPr="005848C7">
        <w:rPr>
          <w:sz w:val="22"/>
          <w:szCs w:val="22"/>
        </w:rPr>
        <w:t>– FORO (</w:t>
      </w:r>
      <w:hyperlink r:id="rId77" w:anchor="art92§1" w:history="1">
        <w:r w:rsidRPr="005848C7">
          <w:rPr>
            <w:rStyle w:val="Hyperlink"/>
            <w:sz w:val="22"/>
            <w:szCs w:val="22"/>
          </w:rPr>
          <w:t>art. 92, §1º</w:t>
        </w:r>
      </w:hyperlink>
      <w:r w:rsidRPr="005848C7">
        <w:rPr>
          <w:sz w:val="22"/>
          <w:szCs w:val="22"/>
        </w:rPr>
        <w:t>)</w:t>
      </w:r>
    </w:p>
    <w:p w14:paraId="58631573" w14:textId="41352EEE" w:rsidR="00B00F6F" w:rsidRPr="005848C7" w:rsidRDefault="00B00F6F" w:rsidP="00A835F0">
      <w:pPr>
        <w:pStyle w:val="Nivel2"/>
        <w:numPr>
          <w:ilvl w:val="1"/>
          <w:numId w:val="22"/>
        </w:numPr>
        <w:spacing w:before="0" w:after="0" w:line="312" w:lineRule="auto"/>
        <w:ind w:left="0" w:right="-1" w:firstLine="0"/>
        <w:rPr>
          <w:sz w:val="22"/>
          <w:szCs w:val="22"/>
        </w:rPr>
      </w:pPr>
      <w:r w:rsidRPr="005848C7">
        <w:rPr>
          <w:sz w:val="22"/>
          <w:szCs w:val="22"/>
        </w:rPr>
        <w:t xml:space="preserve">Fica eleito o Foro da </w:t>
      </w:r>
      <w:r w:rsidR="00714A5E">
        <w:rPr>
          <w:sz w:val="22"/>
          <w:szCs w:val="22"/>
        </w:rPr>
        <w:t xml:space="preserve">Comarca de </w:t>
      </w:r>
      <w:r w:rsidR="001065DA">
        <w:rPr>
          <w:sz w:val="22"/>
          <w:szCs w:val="22"/>
        </w:rPr>
        <w:t>São Gotardo-MG</w:t>
      </w:r>
      <w:r w:rsidRPr="005848C7">
        <w:rPr>
          <w:sz w:val="22"/>
          <w:szCs w:val="22"/>
        </w:rPr>
        <w:t xml:space="preserve"> para dirimir os litígios que decorrerem da execução deste Termo de Contrato que não puderem ser compostos pela conciliação, conforme </w:t>
      </w:r>
      <w:hyperlink r:id="rId78" w:anchor="art92§1" w:history="1">
        <w:r w:rsidRPr="005848C7">
          <w:rPr>
            <w:rStyle w:val="Hyperlink"/>
            <w:sz w:val="22"/>
            <w:szCs w:val="22"/>
          </w:rPr>
          <w:t>art. 92, §1º, da Lei nº 14.133/21.</w:t>
        </w:r>
      </w:hyperlink>
    </w:p>
    <w:p w14:paraId="6C3ABC3C" w14:textId="77777777" w:rsidR="00B00F6F" w:rsidRPr="005848C7" w:rsidRDefault="00B00F6F" w:rsidP="00554CB2">
      <w:pPr>
        <w:pStyle w:val="Nivel2"/>
        <w:numPr>
          <w:ilvl w:val="0"/>
          <w:numId w:val="0"/>
        </w:numPr>
        <w:spacing w:before="0" w:after="0" w:line="312" w:lineRule="auto"/>
        <w:ind w:right="-1" w:firstLine="709"/>
        <w:rPr>
          <w:i/>
          <w:iCs/>
          <w:color w:val="FF0000"/>
          <w:sz w:val="22"/>
          <w:szCs w:val="22"/>
        </w:rPr>
      </w:pPr>
    </w:p>
    <w:p w14:paraId="4ABC4700" w14:textId="77777777" w:rsidR="00645A46" w:rsidRDefault="00645A46" w:rsidP="00554CB2">
      <w:pPr>
        <w:pStyle w:val="Nivel2"/>
        <w:numPr>
          <w:ilvl w:val="0"/>
          <w:numId w:val="0"/>
        </w:numPr>
        <w:spacing w:before="0" w:after="0" w:line="312" w:lineRule="auto"/>
        <w:ind w:right="-1" w:firstLine="709"/>
        <w:rPr>
          <w:color w:val="auto"/>
          <w:sz w:val="22"/>
          <w:szCs w:val="22"/>
        </w:rPr>
      </w:pPr>
    </w:p>
    <w:p w14:paraId="2454335F" w14:textId="759B7D68" w:rsidR="00B00F6F" w:rsidRPr="00714A5E" w:rsidRDefault="001065DA" w:rsidP="00554CB2">
      <w:pPr>
        <w:pStyle w:val="Nivel2"/>
        <w:numPr>
          <w:ilvl w:val="0"/>
          <w:numId w:val="0"/>
        </w:numPr>
        <w:spacing w:before="0" w:after="0" w:line="312" w:lineRule="auto"/>
        <w:ind w:right="-1" w:firstLine="709"/>
        <w:rPr>
          <w:color w:val="auto"/>
          <w:sz w:val="22"/>
          <w:szCs w:val="22"/>
        </w:rPr>
      </w:pPr>
      <w:r>
        <w:rPr>
          <w:color w:val="auto"/>
          <w:sz w:val="22"/>
          <w:szCs w:val="22"/>
        </w:rPr>
        <w:lastRenderedPageBreak/>
        <w:t>Matutina (MG)</w:t>
      </w:r>
      <w:r w:rsidR="00714A5E" w:rsidRPr="00714A5E">
        <w:rPr>
          <w:color w:val="auto"/>
          <w:sz w:val="22"/>
          <w:szCs w:val="22"/>
        </w:rPr>
        <w:t>, _____</w:t>
      </w:r>
      <w:r>
        <w:rPr>
          <w:color w:val="auto"/>
          <w:sz w:val="22"/>
          <w:szCs w:val="22"/>
        </w:rPr>
        <w:t xml:space="preserve">de </w:t>
      </w:r>
      <w:r w:rsidR="00714A5E" w:rsidRPr="00714A5E">
        <w:rPr>
          <w:color w:val="auto"/>
          <w:sz w:val="22"/>
          <w:szCs w:val="22"/>
        </w:rPr>
        <w:t>____________</w:t>
      </w:r>
      <w:r>
        <w:rPr>
          <w:color w:val="auto"/>
          <w:sz w:val="22"/>
          <w:szCs w:val="22"/>
        </w:rPr>
        <w:t xml:space="preserve"> </w:t>
      </w:r>
      <w:proofErr w:type="spellStart"/>
      <w:r>
        <w:rPr>
          <w:color w:val="auto"/>
          <w:sz w:val="22"/>
          <w:szCs w:val="22"/>
        </w:rPr>
        <w:t>de</w:t>
      </w:r>
      <w:proofErr w:type="spellEnd"/>
      <w:r>
        <w:rPr>
          <w:color w:val="auto"/>
          <w:sz w:val="22"/>
          <w:szCs w:val="22"/>
        </w:rPr>
        <w:t xml:space="preserve"> 202</w:t>
      </w:r>
      <w:r w:rsidR="00D20FA2">
        <w:rPr>
          <w:color w:val="auto"/>
          <w:sz w:val="22"/>
          <w:szCs w:val="22"/>
        </w:rPr>
        <w:t>5</w:t>
      </w:r>
      <w:r>
        <w:rPr>
          <w:color w:val="auto"/>
          <w:sz w:val="22"/>
          <w:szCs w:val="22"/>
        </w:rPr>
        <w:t>.</w:t>
      </w:r>
    </w:p>
    <w:p w14:paraId="7969785E" w14:textId="77777777" w:rsidR="00714A5E" w:rsidRPr="00714A5E" w:rsidRDefault="00714A5E" w:rsidP="00554CB2">
      <w:pPr>
        <w:pStyle w:val="Nivel2"/>
        <w:numPr>
          <w:ilvl w:val="0"/>
          <w:numId w:val="0"/>
        </w:numPr>
        <w:spacing w:before="0" w:after="0" w:line="312" w:lineRule="auto"/>
        <w:ind w:right="-1" w:firstLine="709"/>
        <w:rPr>
          <w:color w:val="auto"/>
          <w:sz w:val="22"/>
          <w:szCs w:val="22"/>
        </w:rPr>
      </w:pPr>
    </w:p>
    <w:p w14:paraId="4F41D92B" w14:textId="77777777" w:rsidR="00714A5E" w:rsidRPr="00714A5E" w:rsidRDefault="00714A5E" w:rsidP="00554CB2">
      <w:pPr>
        <w:pStyle w:val="Nivel2"/>
        <w:numPr>
          <w:ilvl w:val="0"/>
          <w:numId w:val="0"/>
        </w:numPr>
        <w:spacing w:before="0" w:after="0" w:line="312" w:lineRule="auto"/>
        <w:ind w:right="-1" w:firstLine="709"/>
        <w:rPr>
          <w:color w:val="auto"/>
          <w:sz w:val="22"/>
          <w:szCs w:val="22"/>
        </w:rPr>
      </w:pPr>
    </w:p>
    <w:p w14:paraId="4D439ACD" w14:textId="77777777" w:rsidR="00B00F6F" w:rsidRPr="00714A5E" w:rsidRDefault="00B00F6F" w:rsidP="00554CB2">
      <w:pPr>
        <w:spacing w:line="312" w:lineRule="auto"/>
        <w:ind w:right="-1" w:firstLine="709"/>
        <w:jc w:val="center"/>
        <w:rPr>
          <w:rFonts w:ascii="Arial" w:hAnsi="Arial" w:cs="Arial"/>
          <w:bCs/>
          <w:sz w:val="22"/>
          <w:szCs w:val="22"/>
        </w:rPr>
      </w:pPr>
      <w:r w:rsidRPr="00714A5E">
        <w:rPr>
          <w:rFonts w:ascii="Arial" w:hAnsi="Arial" w:cs="Arial"/>
          <w:bCs/>
          <w:sz w:val="22"/>
          <w:szCs w:val="22"/>
        </w:rPr>
        <w:t>_________________________</w:t>
      </w:r>
    </w:p>
    <w:p w14:paraId="35969BC4" w14:textId="6D43A510" w:rsidR="00B00F6F" w:rsidRDefault="00B00F6F" w:rsidP="00554CB2">
      <w:pPr>
        <w:spacing w:line="312" w:lineRule="auto"/>
        <w:ind w:right="-1" w:firstLine="709"/>
        <w:jc w:val="center"/>
        <w:rPr>
          <w:rFonts w:ascii="Arial" w:hAnsi="Arial" w:cs="Arial"/>
          <w:bCs/>
          <w:sz w:val="22"/>
          <w:szCs w:val="22"/>
        </w:rPr>
      </w:pPr>
      <w:r w:rsidRPr="00714A5E">
        <w:rPr>
          <w:rFonts w:ascii="Arial" w:hAnsi="Arial" w:cs="Arial"/>
          <w:bCs/>
          <w:sz w:val="22"/>
          <w:szCs w:val="22"/>
        </w:rPr>
        <w:t>Representante legal d</w:t>
      </w:r>
      <w:r w:rsidR="001065DA">
        <w:rPr>
          <w:rFonts w:ascii="Arial" w:hAnsi="Arial" w:cs="Arial"/>
          <w:bCs/>
          <w:sz w:val="22"/>
          <w:szCs w:val="22"/>
        </w:rPr>
        <w:t>a</w:t>
      </w:r>
      <w:r w:rsidRPr="00714A5E">
        <w:rPr>
          <w:rFonts w:ascii="Arial" w:hAnsi="Arial" w:cs="Arial"/>
          <w:bCs/>
          <w:sz w:val="22"/>
          <w:szCs w:val="22"/>
        </w:rPr>
        <w:t xml:space="preserve"> CONTRATANTE</w:t>
      </w:r>
    </w:p>
    <w:p w14:paraId="0CC89C73" w14:textId="0BB676F9" w:rsidR="001065DA" w:rsidRPr="00714A5E" w:rsidRDefault="001065DA" w:rsidP="00554CB2">
      <w:pPr>
        <w:spacing w:line="312" w:lineRule="auto"/>
        <w:ind w:right="-1" w:firstLine="709"/>
        <w:jc w:val="center"/>
        <w:rPr>
          <w:rFonts w:ascii="Arial" w:hAnsi="Arial" w:cs="Arial"/>
          <w:bCs/>
          <w:sz w:val="22"/>
          <w:szCs w:val="22"/>
        </w:rPr>
      </w:pPr>
      <w:r>
        <w:rPr>
          <w:rFonts w:ascii="Arial" w:hAnsi="Arial" w:cs="Arial"/>
          <w:bCs/>
          <w:sz w:val="22"/>
          <w:szCs w:val="22"/>
        </w:rPr>
        <w:t>PREFEITURA MUNICIPAL DE MATUTINA - MG</w:t>
      </w:r>
    </w:p>
    <w:p w14:paraId="0D701D70" w14:textId="77777777" w:rsidR="00714A5E" w:rsidRPr="00714A5E" w:rsidRDefault="00714A5E" w:rsidP="00554CB2">
      <w:pPr>
        <w:spacing w:line="312" w:lineRule="auto"/>
        <w:ind w:right="-1" w:firstLine="709"/>
        <w:jc w:val="center"/>
        <w:rPr>
          <w:rFonts w:ascii="Arial" w:hAnsi="Arial" w:cs="Arial"/>
          <w:bCs/>
          <w:sz w:val="22"/>
          <w:szCs w:val="22"/>
        </w:rPr>
      </w:pPr>
    </w:p>
    <w:p w14:paraId="6DE27A41" w14:textId="77777777" w:rsidR="00B00F6F" w:rsidRPr="00714A5E" w:rsidRDefault="00B00F6F" w:rsidP="00554CB2">
      <w:pPr>
        <w:spacing w:line="312" w:lineRule="auto"/>
        <w:ind w:right="-1" w:firstLine="709"/>
        <w:jc w:val="center"/>
        <w:rPr>
          <w:rFonts w:ascii="Arial" w:hAnsi="Arial" w:cs="Arial"/>
          <w:sz w:val="22"/>
          <w:szCs w:val="22"/>
        </w:rPr>
      </w:pPr>
      <w:r w:rsidRPr="00714A5E">
        <w:rPr>
          <w:rFonts w:ascii="Arial" w:hAnsi="Arial" w:cs="Arial"/>
          <w:sz w:val="22"/>
          <w:szCs w:val="22"/>
        </w:rPr>
        <w:t>_________________________</w:t>
      </w:r>
    </w:p>
    <w:p w14:paraId="2478F777" w14:textId="77777777" w:rsidR="00B00F6F" w:rsidRPr="00714A5E" w:rsidRDefault="00B00F6F" w:rsidP="00554CB2">
      <w:pPr>
        <w:spacing w:line="312" w:lineRule="auto"/>
        <w:ind w:right="-1" w:firstLine="709"/>
        <w:jc w:val="center"/>
        <w:rPr>
          <w:rFonts w:ascii="Arial" w:hAnsi="Arial" w:cs="Arial"/>
          <w:sz w:val="22"/>
          <w:szCs w:val="22"/>
        </w:rPr>
      </w:pPr>
      <w:r w:rsidRPr="00714A5E">
        <w:rPr>
          <w:rFonts w:ascii="Arial" w:hAnsi="Arial" w:cs="Arial"/>
          <w:bCs/>
          <w:sz w:val="22"/>
          <w:szCs w:val="22"/>
        </w:rPr>
        <w:t>Representante</w:t>
      </w:r>
      <w:r w:rsidRPr="00714A5E">
        <w:rPr>
          <w:rFonts w:ascii="Arial" w:hAnsi="Arial" w:cs="Arial"/>
          <w:sz w:val="22"/>
          <w:szCs w:val="22"/>
        </w:rPr>
        <w:t xml:space="preserve"> legal do CONTRATADO</w:t>
      </w:r>
    </w:p>
    <w:p w14:paraId="4CFC92C5" w14:textId="77777777" w:rsidR="00714A5E" w:rsidRPr="00714A5E" w:rsidRDefault="00714A5E" w:rsidP="00554CB2">
      <w:pPr>
        <w:spacing w:line="312" w:lineRule="auto"/>
        <w:ind w:right="-1" w:firstLine="709"/>
        <w:jc w:val="center"/>
        <w:rPr>
          <w:rFonts w:ascii="Arial" w:hAnsi="Arial" w:cs="Arial"/>
          <w:sz w:val="22"/>
          <w:szCs w:val="22"/>
        </w:rPr>
      </w:pPr>
    </w:p>
    <w:p w14:paraId="2C1E18D6" w14:textId="77777777" w:rsidR="001065DA" w:rsidRDefault="001065DA" w:rsidP="00554CB2">
      <w:pPr>
        <w:spacing w:line="312" w:lineRule="auto"/>
        <w:ind w:right="-1" w:firstLine="709"/>
        <w:jc w:val="both"/>
        <w:rPr>
          <w:rFonts w:ascii="Arial" w:hAnsi="Arial" w:cs="Arial"/>
          <w:sz w:val="22"/>
          <w:szCs w:val="22"/>
        </w:rPr>
      </w:pPr>
    </w:p>
    <w:p w14:paraId="4FBA60C7" w14:textId="33610589" w:rsidR="00B00F6F" w:rsidRPr="00714A5E" w:rsidRDefault="00B00F6F" w:rsidP="00554CB2">
      <w:pPr>
        <w:spacing w:line="312" w:lineRule="auto"/>
        <w:ind w:right="-1" w:firstLine="709"/>
        <w:jc w:val="both"/>
        <w:rPr>
          <w:rFonts w:ascii="Arial" w:hAnsi="Arial" w:cs="Arial"/>
          <w:sz w:val="22"/>
          <w:szCs w:val="22"/>
        </w:rPr>
      </w:pPr>
      <w:r w:rsidRPr="00714A5E">
        <w:rPr>
          <w:rFonts w:ascii="Arial" w:hAnsi="Arial" w:cs="Arial"/>
          <w:sz w:val="22"/>
          <w:szCs w:val="22"/>
        </w:rPr>
        <w:t>TESTEMUNHAS:</w:t>
      </w:r>
    </w:p>
    <w:p w14:paraId="24B6FD20" w14:textId="77777777" w:rsidR="001065DA" w:rsidRDefault="001065DA" w:rsidP="00554CB2">
      <w:pPr>
        <w:tabs>
          <w:tab w:val="left" w:pos="7463"/>
        </w:tabs>
        <w:spacing w:line="312" w:lineRule="auto"/>
        <w:ind w:right="-1" w:firstLine="709"/>
        <w:rPr>
          <w:rFonts w:ascii="Arial" w:hAnsi="Arial" w:cs="Arial"/>
          <w:sz w:val="22"/>
          <w:szCs w:val="22"/>
        </w:rPr>
      </w:pPr>
    </w:p>
    <w:p w14:paraId="3C1F963F" w14:textId="625652E5" w:rsidR="00B00F6F" w:rsidRPr="00714A5E" w:rsidRDefault="00B00F6F" w:rsidP="00554CB2">
      <w:pPr>
        <w:tabs>
          <w:tab w:val="left" w:pos="7463"/>
        </w:tabs>
        <w:spacing w:line="312" w:lineRule="auto"/>
        <w:ind w:right="-1" w:firstLine="709"/>
        <w:rPr>
          <w:rFonts w:ascii="Arial" w:hAnsi="Arial" w:cs="Arial"/>
          <w:sz w:val="22"/>
          <w:szCs w:val="22"/>
        </w:rPr>
      </w:pPr>
      <w:r w:rsidRPr="00714A5E">
        <w:rPr>
          <w:rFonts w:ascii="Arial" w:hAnsi="Arial" w:cs="Arial"/>
          <w:sz w:val="22"/>
          <w:szCs w:val="22"/>
        </w:rPr>
        <w:t>1-</w:t>
      </w:r>
      <w:r w:rsidR="005F2FA5" w:rsidRPr="00714A5E">
        <w:rPr>
          <w:rFonts w:ascii="Arial" w:hAnsi="Arial" w:cs="Arial"/>
          <w:sz w:val="22"/>
          <w:szCs w:val="22"/>
        </w:rPr>
        <w:tab/>
      </w:r>
    </w:p>
    <w:p w14:paraId="64AD2AF8" w14:textId="77777777" w:rsidR="001065DA" w:rsidRDefault="001065DA" w:rsidP="00554CB2">
      <w:pPr>
        <w:spacing w:line="312" w:lineRule="auto"/>
        <w:ind w:right="-1" w:firstLine="709"/>
        <w:rPr>
          <w:rFonts w:ascii="Arial" w:hAnsi="Arial" w:cs="Arial"/>
          <w:sz w:val="22"/>
          <w:szCs w:val="22"/>
        </w:rPr>
      </w:pPr>
    </w:p>
    <w:p w14:paraId="025E3ADD" w14:textId="19AB88D6" w:rsidR="007A455D" w:rsidRPr="00714A5E" w:rsidRDefault="00B00F6F" w:rsidP="00554CB2">
      <w:pPr>
        <w:spacing w:line="312" w:lineRule="auto"/>
        <w:ind w:right="-1" w:firstLine="709"/>
        <w:rPr>
          <w:rFonts w:ascii="Arial" w:hAnsi="Arial" w:cs="Arial"/>
          <w:sz w:val="22"/>
          <w:szCs w:val="22"/>
        </w:rPr>
      </w:pPr>
      <w:r w:rsidRPr="00714A5E">
        <w:rPr>
          <w:rFonts w:ascii="Arial" w:hAnsi="Arial" w:cs="Arial"/>
          <w:sz w:val="22"/>
          <w:szCs w:val="22"/>
        </w:rPr>
        <w:t xml:space="preserve">2- </w:t>
      </w:r>
    </w:p>
    <w:sectPr w:rsidR="007A455D" w:rsidRPr="00714A5E" w:rsidSect="00894093">
      <w:headerReference w:type="default" r:id="rId79"/>
      <w:pgSz w:w="11906" w:h="16838" w:code="9"/>
      <w:pgMar w:top="226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60F46" w14:textId="77777777" w:rsidR="00B2049A" w:rsidRDefault="00B2049A">
      <w:r>
        <w:separator/>
      </w:r>
    </w:p>
  </w:endnote>
  <w:endnote w:type="continuationSeparator" w:id="0">
    <w:p w14:paraId="04DC252E" w14:textId="77777777" w:rsidR="00B2049A" w:rsidRDefault="00B2049A">
      <w:r>
        <w:continuationSeparator/>
      </w:r>
    </w:p>
  </w:endnote>
  <w:endnote w:type="continuationNotice" w:id="1">
    <w:p w14:paraId="4F0B8FAB" w14:textId="77777777" w:rsidR="00B2049A" w:rsidRDefault="00B20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AE171" w14:textId="77777777" w:rsidR="00B2049A" w:rsidRDefault="00B2049A">
      <w:r>
        <w:separator/>
      </w:r>
    </w:p>
  </w:footnote>
  <w:footnote w:type="continuationSeparator" w:id="0">
    <w:p w14:paraId="75AAA696" w14:textId="77777777" w:rsidR="00B2049A" w:rsidRDefault="00B2049A">
      <w:r>
        <w:continuationSeparator/>
      </w:r>
    </w:p>
  </w:footnote>
  <w:footnote w:type="continuationNotice" w:id="1">
    <w:p w14:paraId="73B431CA" w14:textId="77777777" w:rsidR="00B2049A" w:rsidRDefault="00B204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3DAEA" w14:textId="37EED520" w:rsidR="00894093" w:rsidRDefault="00894093">
    <w:pPr>
      <w:pStyle w:val="Cabealho"/>
    </w:pPr>
    <w:r>
      <w:rPr>
        <w:noProof/>
      </w:rPr>
      <w:drawing>
        <wp:anchor distT="0" distB="0" distL="114300" distR="114300" simplePos="0" relativeHeight="251659264" behindDoc="0" locked="0" layoutInCell="1" allowOverlap="1" wp14:anchorId="6072FB4C" wp14:editId="190BBC23">
          <wp:simplePos x="0" y="0"/>
          <wp:positionH relativeFrom="column">
            <wp:posOffset>-990600</wp:posOffset>
          </wp:positionH>
          <wp:positionV relativeFrom="paragraph">
            <wp:posOffset>-495935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2B440A3"/>
    <w:multiLevelType w:val="multilevel"/>
    <w:tmpl w:val="F86E5CC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1141"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A364C7"/>
    <w:multiLevelType w:val="hybridMultilevel"/>
    <w:tmpl w:val="9C02A4C8"/>
    <w:lvl w:ilvl="0" w:tplc="0DEECFBA">
      <w:start w:val="1"/>
      <w:numFmt w:val="upperRoman"/>
      <w:lvlText w:val="%1)"/>
      <w:lvlJc w:val="left"/>
      <w:pPr>
        <w:ind w:left="1788" w:hanging="72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49806D21"/>
    <w:multiLevelType w:val="multilevel"/>
    <w:tmpl w:val="9BAC9BA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F3455E3"/>
    <w:multiLevelType w:val="multilevel"/>
    <w:tmpl w:val="6ACC9748"/>
    <w:lvl w:ilvl="0">
      <w:start w:val="1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9">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031F72"/>
    <w:multiLevelType w:val="multilevel"/>
    <w:tmpl w:val="DC56840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21"/>
  </w:num>
  <w:num w:numId="4">
    <w:abstractNumId w:val="22"/>
  </w:num>
  <w:num w:numId="5">
    <w:abstractNumId w:val="10"/>
  </w:num>
  <w:num w:numId="6">
    <w:abstractNumId w:val="8"/>
  </w:num>
  <w:num w:numId="7">
    <w:abstractNumId w:val="13"/>
  </w:num>
  <w:num w:numId="8">
    <w:abstractNumId w:val="17"/>
  </w:num>
  <w:num w:numId="9">
    <w:abstractNumId w:val="1"/>
  </w:num>
  <w:num w:numId="10">
    <w:abstractNumId w:val="2"/>
  </w:num>
  <w:num w:numId="11">
    <w:abstractNumId w:val="23"/>
  </w:num>
  <w:num w:numId="12">
    <w:abstractNumId w:val="15"/>
  </w:num>
  <w:num w:numId="13">
    <w:abstractNumId w:val="18"/>
  </w:num>
  <w:num w:numId="14">
    <w:abstractNumId w:val="6"/>
  </w:num>
  <w:num w:numId="15">
    <w:abstractNumId w:val="19"/>
  </w:num>
  <w:num w:numId="16">
    <w:abstractNumId w:val="20"/>
  </w:num>
  <w:num w:numId="17">
    <w:abstractNumId w:val="11"/>
  </w:num>
  <w:num w:numId="18">
    <w:abstractNumId w:val="4"/>
  </w:num>
  <w:num w:numId="19">
    <w:abstractNumId w:val="16"/>
  </w:num>
  <w:num w:numId="20">
    <w:abstractNumId w:val="3"/>
  </w:num>
  <w:num w:numId="21">
    <w:abstractNumId w:val="14"/>
  </w:num>
  <w:num w:numId="22">
    <w:abstractNumId w:val="12"/>
  </w:num>
  <w:num w:numId="23">
    <w:abstractNumId w:val="5"/>
  </w:num>
  <w:num w:numId="24">
    <w:abstractNumId w:val="5"/>
  </w:num>
  <w:num w:numId="25">
    <w:abstractNumId w:val="5"/>
  </w:num>
  <w:num w:numId="26">
    <w:abstractNumId w:val="7"/>
  </w:num>
  <w:num w:numId="27">
    <w:abstractNumId w:val="5"/>
  </w:num>
  <w:num w:numId="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522"/>
    <w:rsid w:val="000019C6"/>
    <w:rsid w:val="0000236D"/>
    <w:rsid w:val="000028D5"/>
    <w:rsid w:val="00003298"/>
    <w:rsid w:val="00003F8B"/>
    <w:rsid w:val="00004D4F"/>
    <w:rsid w:val="00005774"/>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264"/>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7E8"/>
    <w:rsid w:val="0004586D"/>
    <w:rsid w:val="0004587A"/>
    <w:rsid w:val="00045EE0"/>
    <w:rsid w:val="00046CAA"/>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43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95"/>
    <w:rsid w:val="000677A2"/>
    <w:rsid w:val="00067B0A"/>
    <w:rsid w:val="0007019A"/>
    <w:rsid w:val="00070375"/>
    <w:rsid w:val="0007075C"/>
    <w:rsid w:val="000709FF"/>
    <w:rsid w:val="00070EA5"/>
    <w:rsid w:val="00070FD8"/>
    <w:rsid w:val="000725AE"/>
    <w:rsid w:val="00073004"/>
    <w:rsid w:val="00073596"/>
    <w:rsid w:val="00073852"/>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D55"/>
    <w:rsid w:val="000967EB"/>
    <w:rsid w:val="0009691D"/>
    <w:rsid w:val="00096B41"/>
    <w:rsid w:val="00097C1C"/>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03E"/>
    <w:rsid w:val="000B56AB"/>
    <w:rsid w:val="000B663C"/>
    <w:rsid w:val="000B7B55"/>
    <w:rsid w:val="000C052F"/>
    <w:rsid w:val="000C05F5"/>
    <w:rsid w:val="000C08E9"/>
    <w:rsid w:val="000C0A7A"/>
    <w:rsid w:val="000C0E33"/>
    <w:rsid w:val="000C123B"/>
    <w:rsid w:val="000C19BD"/>
    <w:rsid w:val="000C1A8D"/>
    <w:rsid w:val="000C20BD"/>
    <w:rsid w:val="000C21AD"/>
    <w:rsid w:val="000C2487"/>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FF4"/>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4088"/>
    <w:rsid w:val="000F4F96"/>
    <w:rsid w:val="000F5A07"/>
    <w:rsid w:val="000F613F"/>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0A"/>
    <w:rsid w:val="00103440"/>
    <w:rsid w:val="00103461"/>
    <w:rsid w:val="00103668"/>
    <w:rsid w:val="00104204"/>
    <w:rsid w:val="00104C11"/>
    <w:rsid w:val="00105071"/>
    <w:rsid w:val="00105707"/>
    <w:rsid w:val="00105BB9"/>
    <w:rsid w:val="00105C7B"/>
    <w:rsid w:val="00106309"/>
    <w:rsid w:val="001065DA"/>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98F"/>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1AA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91B"/>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858"/>
    <w:rsid w:val="001E60BA"/>
    <w:rsid w:val="001E702D"/>
    <w:rsid w:val="001E722B"/>
    <w:rsid w:val="001E7281"/>
    <w:rsid w:val="001E7948"/>
    <w:rsid w:val="001E7CE4"/>
    <w:rsid w:val="001F0A6E"/>
    <w:rsid w:val="001F0D23"/>
    <w:rsid w:val="001F0E4E"/>
    <w:rsid w:val="001F28BE"/>
    <w:rsid w:val="001F39FA"/>
    <w:rsid w:val="001F4655"/>
    <w:rsid w:val="001F4C3C"/>
    <w:rsid w:val="001F4EA1"/>
    <w:rsid w:val="001F5154"/>
    <w:rsid w:val="001F66DD"/>
    <w:rsid w:val="001F6A1C"/>
    <w:rsid w:val="001F6AED"/>
    <w:rsid w:val="001F6C44"/>
    <w:rsid w:val="00200097"/>
    <w:rsid w:val="0020019F"/>
    <w:rsid w:val="00200A4B"/>
    <w:rsid w:val="002018CC"/>
    <w:rsid w:val="00201A4A"/>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03A"/>
    <w:rsid w:val="00207B07"/>
    <w:rsid w:val="00207B98"/>
    <w:rsid w:val="00210001"/>
    <w:rsid w:val="002102DE"/>
    <w:rsid w:val="00210338"/>
    <w:rsid w:val="002105DC"/>
    <w:rsid w:val="00210B04"/>
    <w:rsid w:val="0021106D"/>
    <w:rsid w:val="0021162B"/>
    <w:rsid w:val="00211C19"/>
    <w:rsid w:val="00211F6A"/>
    <w:rsid w:val="00212535"/>
    <w:rsid w:val="00212600"/>
    <w:rsid w:val="00213E2F"/>
    <w:rsid w:val="00213E32"/>
    <w:rsid w:val="00214276"/>
    <w:rsid w:val="00215D53"/>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972"/>
    <w:rsid w:val="0024516A"/>
    <w:rsid w:val="00245337"/>
    <w:rsid w:val="00245C2C"/>
    <w:rsid w:val="002463C0"/>
    <w:rsid w:val="002463FA"/>
    <w:rsid w:val="00246DAE"/>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6E56"/>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BA"/>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4F46"/>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49"/>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54D"/>
    <w:rsid w:val="002F308B"/>
    <w:rsid w:val="002F3699"/>
    <w:rsid w:val="002F3A33"/>
    <w:rsid w:val="002F3B04"/>
    <w:rsid w:val="002F4811"/>
    <w:rsid w:val="002F48A7"/>
    <w:rsid w:val="002F524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C68"/>
    <w:rsid w:val="0034712C"/>
    <w:rsid w:val="0034750F"/>
    <w:rsid w:val="00347598"/>
    <w:rsid w:val="0034783E"/>
    <w:rsid w:val="00350615"/>
    <w:rsid w:val="00350BED"/>
    <w:rsid w:val="00350E1F"/>
    <w:rsid w:val="00352541"/>
    <w:rsid w:val="00354B78"/>
    <w:rsid w:val="00355CFD"/>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69D"/>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2C0"/>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059"/>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6D7"/>
    <w:rsid w:val="0042080B"/>
    <w:rsid w:val="00421408"/>
    <w:rsid w:val="0042190C"/>
    <w:rsid w:val="00421E20"/>
    <w:rsid w:val="00422014"/>
    <w:rsid w:val="00422721"/>
    <w:rsid w:val="00422A84"/>
    <w:rsid w:val="004230DE"/>
    <w:rsid w:val="004231BF"/>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2B"/>
    <w:rsid w:val="00453EC6"/>
    <w:rsid w:val="004546BE"/>
    <w:rsid w:val="004549EA"/>
    <w:rsid w:val="00454C95"/>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A47"/>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63E"/>
    <w:rsid w:val="00492C93"/>
    <w:rsid w:val="00492E29"/>
    <w:rsid w:val="00493D94"/>
    <w:rsid w:val="004946CD"/>
    <w:rsid w:val="00494AE7"/>
    <w:rsid w:val="00494E37"/>
    <w:rsid w:val="004958BE"/>
    <w:rsid w:val="00495FC7"/>
    <w:rsid w:val="0049669A"/>
    <w:rsid w:val="00496877"/>
    <w:rsid w:val="00496B3C"/>
    <w:rsid w:val="004974D8"/>
    <w:rsid w:val="004977C7"/>
    <w:rsid w:val="00497AD2"/>
    <w:rsid w:val="004A03F8"/>
    <w:rsid w:val="004A13C4"/>
    <w:rsid w:val="004A1BC0"/>
    <w:rsid w:val="004A1F98"/>
    <w:rsid w:val="004A3794"/>
    <w:rsid w:val="004A3989"/>
    <w:rsid w:val="004A4C06"/>
    <w:rsid w:val="004A57D7"/>
    <w:rsid w:val="004A57DB"/>
    <w:rsid w:val="004A57F5"/>
    <w:rsid w:val="004A5D92"/>
    <w:rsid w:val="004A61DB"/>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DFE"/>
    <w:rsid w:val="004E2F37"/>
    <w:rsid w:val="004E36BA"/>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AF8"/>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130"/>
    <w:rsid w:val="00553389"/>
    <w:rsid w:val="005539FC"/>
    <w:rsid w:val="00553D9A"/>
    <w:rsid w:val="00554CB2"/>
    <w:rsid w:val="00554D01"/>
    <w:rsid w:val="00554F4E"/>
    <w:rsid w:val="00555496"/>
    <w:rsid w:val="005555D6"/>
    <w:rsid w:val="005559BF"/>
    <w:rsid w:val="00556D01"/>
    <w:rsid w:val="00557403"/>
    <w:rsid w:val="00557405"/>
    <w:rsid w:val="00557B3A"/>
    <w:rsid w:val="00560149"/>
    <w:rsid w:val="0056033B"/>
    <w:rsid w:val="0056038A"/>
    <w:rsid w:val="0056091A"/>
    <w:rsid w:val="00561103"/>
    <w:rsid w:val="00561B3E"/>
    <w:rsid w:val="00561C04"/>
    <w:rsid w:val="00561C8A"/>
    <w:rsid w:val="00561EE5"/>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8C7"/>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4BF"/>
    <w:rsid w:val="005A507E"/>
    <w:rsid w:val="005A510C"/>
    <w:rsid w:val="005A511F"/>
    <w:rsid w:val="005A5A4F"/>
    <w:rsid w:val="005A5C12"/>
    <w:rsid w:val="005A640F"/>
    <w:rsid w:val="005A6547"/>
    <w:rsid w:val="005A65CD"/>
    <w:rsid w:val="005A6A91"/>
    <w:rsid w:val="005A750C"/>
    <w:rsid w:val="005B0066"/>
    <w:rsid w:val="005B018E"/>
    <w:rsid w:val="005B046F"/>
    <w:rsid w:val="005B06F6"/>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91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2FA5"/>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46D"/>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507"/>
    <w:rsid w:val="00643CE7"/>
    <w:rsid w:val="006443EF"/>
    <w:rsid w:val="00644475"/>
    <w:rsid w:val="006445F8"/>
    <w:rsid w:val="00644FDA"/>
    <w:rsid w:val="00645A46"/>
    <w:rsid w:val="00645C8E"/>
    <w:rsid w:val="0064607E"/>
    <w:rsid w:val="00646360"/>
    <w:rsid w:val="00646E4B"/>
    <w:rsid w:val="0064710C"/>
    <w:rsid w:val="006477A7"/>
    <w:rsid w:val="00647B47"/>
    <w:rsid w:val="00647C0B"/>
    <w:rsid w:val="00647C17"/>
    <w:rsid w:val="00647CA5"/>
    <w:rsid w:val="0065019F"/>
    <w:rsid w:val="006501D0"/>
    <w:rsid w:val="00650242"/>
    <w:rsid w:val="00650EFE"/>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446"/>
    <w:rsid w:val="006C2CC5"/>
    <w:rsid w:val="006C3C4A"/>
    <w:rsid w:val="006C4642"/>
    <w:rsid w:val="006C468E"/>
    <w:rsid w:val="006C5AAA"/>
    <w:rsid w:val="006C61F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9F2"/>
    <w:rsid w:val="006E1476"/>
    <w:rsid w:val="006E199C"/>
    <w:rsid w:val="006E1B4C"/>
    <w:rsid w:val="006E1DB8"/>
    <w:rsid w:val="006E1E3F"/>
    <w:rsid w:val="006E29ED"/>
    <w:rsid w:val="006E2D9C"/>
    <w:rsid w:val="006E4C6B"/>
    <w:rsid w:val="006E4F55"/>
    <w:rsid w:val="006E53A7"/>
    <w:rsid w:val="006E53E9"/>
    <w:rsid w:val="006E54A6"/>
    <w:rsid w:val="006E5777"/>
    <w:rsid w:val="006E6236"/>
    <w:rsid w:val="006E649F"/>
    <w:rsid w:val="006E680E"/>
    <w:rsid w:val="006E721C"/>
    <w:rsid w:val="006E7556"/>
    <w:rsid w:val="006E786D"/>
    <w:rsid w:val="006F003B"/>
    <w:rsid w:val="006F1192"/>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5B4"/>
    <w:rsid w:val="00714A09"/>
    <w:rsid w:val="00714A5E"/>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448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3E61"/>
    <w:rsid w:val="00734628"/>
    <w:rsid w:val="00734BA3"/>
    <w:rsid w:val="00734EFD"/>
    <w:rsid w:val="007350B8"/>
    <w:rsid w:val="007357C5"/>
    <w:rsid w:val="0073590A"/>
    <w:rsid w:val="00735A52"/>
    <w:rsid w:val="00735ABA"/>
    <w:rsid w:val="00735EE1"/>
    <w:rsid w:val="007366D4"/>
    <w:rsid w:val="007372CF"/>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01"/>
    <w:rsid w:val="00751D83"/>
    <w:rsid w:val="007531D3"/>
    <w:rsid w:val="00754359"/>
    <w:rsid w:val="0075654A"/>
    <w:rsid w:val="007569EA"/>
    <w:rsid w:val="00756F76"/>
    <w:rsid w:val="00757201"/>
    <w:rsid w:val="0075748A"/>
    <w:rsid w:val="007579D9"/>
    <w:rsid w:val="00757B14"/>
    <w:rsid w:val="00760C85"/>
    <w:rsid w:val="00761AF2"/>
    <w:rsid w:val="00761E49"/>
    <w:rsid w:val="007623C4"/>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265"/>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504"/>
    <w:rsid w:val="0079697B"/>
    <w:rsid w:val="0079754C"/>
    <w:rsid w:val="007A0657"/>
    <w:rsid w:val="007A0679"/>
    <w:rsid w:val="007A0AF5"/>
    <w:rsid w:val="007A1395"/>
    <w:rsid w:val="007A22E9"/>
    <w:rsid w:val="007A24A2"/>
    <w:rsid w:val="007A24EB"/>
    <w:rsid w:val="007A25CC"/>
    <w:rsid w:val="007A282D"/>
    <w:rsid w:val="007A331E"/>
    <w:rsid w:val="007A35C6"/>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23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4E6"/>
    <w:rsid w:val="007D011C"/>
    <w:rsid w:val="007D0926"/>
    <w:rsid w:val="007D0D04"/>
    <w:rsid w:val="007D1573"/>
    <w:rsid w:val="007D1CB4"/>
    <w:rsid w:val="007D1F1A"/>
    <w:rsid w:val="007D3011"/>
    <w:rsid w:val="007D3195"/>
    <w:rsid w:val="007D3287"/>
    <w:rsid w:val="007D3572"/>
    <w:rsid w:val="007D3850"/>
    <w:rsid w:val="007D3FCB"/>
    <w:rsid w:val="007D4064"/>
    <w:rsid w:val="007D501A"/>
    <w:rsid w:val="007D5105"/>
    <w:rsid w:val="007D53CD"/>
    <w:rsid w:val="007D554D"/>
    <w:rsid w:val="007D6377"/>
    <w:rsid w:val="007D6528"/>
    <w:rsid w:val="007D699F"/>
    <w:rsid w:val="007D6AF4"/>
    <w:rsid w:val="007E01AF"/>
    <w:rsid w:val="007E02CE"/>
    <w:rsid w:val="007E103C"/>
    <w:rsid w:val="007E1221"/>
    <w:rsid w:val="007E20CF"/>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D01"/>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CC"/>
    <w:rsid w:val="0084708B"/>
    <w:rsid w:val="00847E19"/>
    <w:rsid w:val="00850052"/>
    <w:rsid w:val="00850CD3"/>
    <w:rsid w:val="0085112C"/>
    <w:rsid w:val="00851263"/>
    <w:rsid w:val="0085183E"/>
    <w:rsid w:val="00852FCF"/>
    <w:rsid w:val="008536D6"/>
    <w:rsid w:val="00853766"/>
    <w:rsid w:val="00854E60"/>
    <w:rsid w:val="00854F1F"/>
    <w:rsid w:val="00855420"/>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3B3"/>
    <w:rsid w:val="00874829"/>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093"/>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8B8"/>
    <w:rsid w:val="008E4F95"/>
    <w:rsid w:val="008E530B"/>
    <w:rsid w:val="008E5366"/>
    <w:rsid w:val="008E5533"/>
    <w:rsid w:val="008E775F"/>
    <w:rsid w:val="008F1A30"/>
    <w:rsid w:val="008F1C6E"/>
    <w:rsid w:val="008F1FC1"/>
    <w:rsid w:val="008F2238"/>
    <w:rsid w:val="008F2691"/>
    <w:rsid w:val="008F2DF6"/>
    <w:rsid w:val="008F2E3D"/>
    <w:rsid w:val="008F35DC"/>
    <w:rsid w:val="008F428F"/>
    <w:rsid w:val="008F478E"/>
    <w:rsid w:val="008F4D52"/>
    <w:rsid w:val="008F4E41"/>
    <w:rsid w:val="008F5276"/>
    <w:rsid w:val="008F6222"/>
    <w:rsid w:val="008F665E"/>
    <w:rsid w:val="008F670B"/>
    <w:rsid w:val="008F77B5"/>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2E"/>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8FE"/>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5B5"/>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6B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77D"/>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9FC"/>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D6A"/>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7B7"/>
    <w:rsid w:val="00A35A96"/>
    <w:rsid w:val="00A35C5C"/>
    <w:rsid w:val="00A35E95"/>
    <w:rsid w:val="00A361CA"/>
    <w:rsid w:val="00A36AB7"/>
    <w:rsid w:val="00A374EB"/>
    <w:rsid w:val="00A3768F"/>
    <w:rsid w:val="00A40131"/>
    <w:rsid w:val="00A402A1"/>
    <w:rsid w:val="00A41D8A"/>
    <w:rsid w:val="00A42097"/>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D1E"/>
    <w:rsid w:val="00A63507"/>
    <w:rsid w:val="00A64A3F"/>
    <w:rsid w:val="00A64DC9"/>
    <w:rsid w:val="00A65280"/>
    <w:rsid w:val="00A65624"/>
    <w:rsid w:val="00A658A4"/>
    <w:rsid w:val="00A65A83"/>
    <w:rsid w:val="00A66FB8"/>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5F0"/>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E14"/>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6F"/>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4E8"/>
    <w:rsid w:val="00B10A7B"/>
    <w:rsid w:val="00B10BBD"/>
    <w:rsid w:val="00B1122A"/>
    <w:rsid w:val="00B11638"/>
    <w:rsid w:val="00B1199E"/>
    <w:rsid w:val="00B1218F"/>
    <w:rsid w:val="00B122CE"/>
    <w:rsid w:val="00B12341"/>
    <w:rsid w:val="00B129B3"/>
    <w:rsid w:val="00B13262"/>
    <w:rsid w:val="00B1340D"/>
    <w:rsid w:val="00B135A4"/>
    <w:rsid w:val="00B135C3"/>
    <w:rsid w:val="00B13E3E"/>
    <w:rsid w:val="00B14140"/>
    <w:rsid w:val="00B145CD"/>
    <w:rsid w:val="00B14791"/>
    <w:rsid w:val="00B14AC6"/>
    <w:rsid w:val="00B14C20"/>
    <w:rsid w:val="00B14E56"/>
    <w:rsid w:val="00B16238"/>
    <w:rsid w:val="00B168B5"/>
    <w:rsid w:val="00B173B2"/>
    <w:rsid w:val="00B20164"/>
    <w:rsid w:val="00B202C7"/>
    <w:rsid w:val="00B203F3"/>
    <w:rsid w:val="00B2049A"/>
    <w:rsid w:val="00B2101D"/>
    <w:rsid w:val="00B210D6"/>
    <w:rsid w:val="00B21628"/>
    <w:rsid w:val="00B23939"/>
    <w:rsid w:val="00B23F81"/>
    <w:rsid w:val="00B23F8B"/>
    <w:rsid w:val="00B24204"/>
    <w:rsid w:val="00B24EB1"/>
    <w:rsid w:val="00B259B3"/>
    <w:rsid w:val="00B25B73"/>
    <w:rsid w:val="00B2680C"/>
    <w:rsid w:val="00B26930"/>
    <w:rsid w:val="00B26A14"/>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87858"/>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B61"/>
    <w:rsid w:val="00BB6F89"/>
    <w:rsid w:val="00BB7191"/>
    <w:rsid w:val="00BB76D3"/>
    <w:rsid w:val="00BB7FBE"/>
    <w:rsid w:val="00BC0922"/>
    <w:rsid w:val="00BC1712"/>
    <w:rsid w:val="00BC19AD"/>
    <w:rsid w:val="00BC1B26"/>
    <w:rsid w:val="00BC1D13"/>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6C0"/>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FD5"/>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7A1"/>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3B25"/>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105"/>
    <w:rsid w:val="00C912FD"/>
    <w:rsid w:val="00C91A3F"/>
    <w:rsid w:val="00C92316"/>
    <w:rsid w:val="00C92547"/>
    <w:rsid w:val="00C926FD"/>
    <w:rsid w:val="00C9315F"/>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3F7"/>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6C80"/>
    <w:rsid w:val="00CD79E5"/>
    <w:rsid w:val="00CD7AB9"/>
    <w:rsid w:val="00CE025D"/>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082"/>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1D75"/>
    <w:rsid w:val="00D12C10"/>
    <w:rsid w:val="00D1305C"/>
    <w:rsid w:val="00D13087"/>
    <w:rsid w:val="00D137F1"/>
    <w:rsid w:val="00D13856"/>
    <w:rsid w:val="00D13A97"/>
    <w:rsid w:val="00D14643"/>
    <w:rsid w:val="00D16FA0"/>
    <w:rsid w:val="00D17378"/>
    <w:rsid w:val="00D2017F"/>
    <w:rsid w:val="00D206F5"/>
    <w:rsid w:val="00D20FA2"/>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5EDF"/>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02"/>
    <w:rsid w:val="00DA47A8"/>
    <w:rsid w:val="00DA524D"/>
    <w:rsid w:val="00DA7D61"/>
    <w:rsid w:val="00DB029B"/>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E1B"/>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5BC9"/>
    <w:rsid w:val="00DE6492"/>
    <w:rsid w:val="00DE652F"/>
    <w:rsid w:val="00DE65AF"/>
    <w:rsid w:val="00DE7902"/>
    <w:rsid w:val="00DF02EE"/>
    <w:rsid w:val="00DF0517"/>
    <w:rsid w:val="00DF0830"/>
    <w:rsid w:val="00DF1358"/>
    <w:rsid w:val="00DF1CDA"/>
    <w:rsid w:val="00DF2420"/>
    <w:rsid w:val="00DF25F6"/>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89B"/>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04C"/>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72"/>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2A7B"/>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2F"/>
    <w:rsid w:val="00E812F5"/>
    <w:rsid w:val="00E8154B"/>
    <w:rsid w:val="00E82968"/>
    <w:rsid w:val="00E8357D"/>
    <w:rsid w:val="00E8373C"/>
    <w:rsid w:val="00E83967"/>
    <w:rsid w:val="00E839AD"/>
    <w:rsid w:val="00E83E51"/>
    <w:rsid w:val="00E83FCE"/>
    <w:rsid w:val="00E84570"/>
    <w:rsid w:val="00E846CA"/>
    <w:rsid w:val="00E8487A"/>
    <w:rsid w:val="00E84E09"/>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3DD9"/>
    <w:rsid w:val="00ED415E"/>
    <w:rsid w:val="00ED450E"/>
    <w:rsid w:val="00ED473B"/>
    <w:rsid w:val="00ED4969"/>
    <w:rsid w:val="00ED56D3"/>
    <w:rsid w:val="00ED6A40"/>
    <w:rsid w:val="00ED7770"/>
    <w:rsid w:val="00ED78E4"/>
    <w:rsid w:val="00EE1043"/>
    <w:rsid w:val="00EE1A88"/>
    <w:rsid w:val="00EE1CA1"/>
    <w:rsid w:val="00EE220A"/>
    <w:rsid w:val="00EE2448"/>
    <w:rsid w:val="00EE249B"/>
    <w:rsid w:val="00EE2853"/>
    <w:rsid w:val="00EE3012"/>
    <w:rsid w:val="00EE352A"/>
    <w:rsid w:val="00EE3EDB"/>
    <w:rsid w:val="00EE404A"/>
    <w:rsid w:val="00EE4A0C"/>
    <w:rsid w:val="00EE5F9E"/>
    <w:rsid w:val="00EE627B"/>
    <w:rsid w:val="00EE79B1"/>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EF7C91"/>
    <w:rsid w:val="00F00C01"/>
    <w:rsid w:val="00F0135B"/>
    <w:rsid w:val="00F017F9"/>
    <w:rsid w:val="00F01FD1"/>
    <w:rsid w:val="00F0224D"/>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13D"/>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4B"/>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2"/>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B41"/>
    <w:rsid w:val="00FA4C90"/>
    <w:rsid w:val="00FA4EEC"/>
    <w:rsid w:val="00FA5127"/>
    <w:rsid w:val="00FA6905"/>
    <w:rsid w:val="00FA7A01"/>
    <w:rsid w:val="00FB03E9"/>
    <w:rsid w:val="00FB08DC"/>
    <w:rsid w:val="00FB1250"/>
    <w:rsid w:val="00FB231E"/>
    <w:rsid w:val="00FB28CB"/>
    <w:rsid w:val="00FB2E86"/>
    <w:rsid w:val="00FB2F2E"/>
    <w:rsid w:val="00FB37C3"/>
    <w:rsid w:val="00FB3E6A"/>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9E8"/>
    <w:rsid w:val="00FC4C9E"/>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16B"/>
    <w:rsid w:val="00FD546E"/>
    <w:rsid w:val="00FD5869"/>
    <w:rsid w:val="00FD5D47"/>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3FB"/>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1FB6C9C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7B6C2D7"/>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43583C1"/>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CE025D"/>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E025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CE025D"/>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CE025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E025D"/>
    <w:pPr>
      <w:numPr>
        <w:ilvl w:val="3"/>
      </w:numPr>
      <w:ind w:left="567" w:firstLine="0"/>
    </w:pPr>
    <w:rPr>
      <w:color w:val="auto"/>
    </w:rPr>
  </w:style>
  <w:style w:type="paragraph" w:customStyle="1" w:styleId="Nivel5">
    <w:name w:val="Nivel 5"/>
    <w:basedOn w:val="Nivel4"/>
    <w:qFormat/>
    <w:rsid w:val="00CE025D"/>
    <w:pPr>
      <w:numPr>
        <w:ilvl w:val="4"/>
      </w:numPr>
      <w:ind w:left="851" w:firstLine="0"/>
    </w:pPr>
  </w:style>
  <w:style w:type="character" w:customStyle="1" w:styleId="Nivel4Char">
    <w:name w:val="Nivel 4 Char"/>
    <w:basedOn w:val="Fontepargpadro"/>
    <w:link w:val="Nivel4"/>
    <w:rsid w:val="00CE025D"/>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CE025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9766B8"/>
    <w:rPr>
      <w:i/>
      <w:iCs/>
      <w:color w:val="FF0000"/>
    </w:rPr>
  </w:style>
  <w:style w:type="character" w:customStyle="1" w:styleId="Nivel3Char">
    <w:name w:val="Nivel 3 Char"/>
    <w:basedOn w:val="Fontepargpadro"/>
    <w:link w:val="Nivel3"/>
    <w:rsid w:val="00CE025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9766B8"/>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0F33A0"/>
    <w:rPr>
      <w:color w:val="605E5C"/>
      <w:shd w:val="clear" w:color="auto" w:fill="E1DFDD"/>
    </w:rPr>
  </w:style>
  <w:style w:type="paragraph" w:styleId="Corpodetexto3">
    <w:name w:val="Body Text 3"/>
    <w:basedOn w:val="Normal"/>
    <w:link w:val="Corpodetexto3Char"/>
    <w:rsid w:val="00FC4C9E"/>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FC4C9E"/>
    <w:rPr>
      <w:rFonts w:eastAsia="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886967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6938.htm"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ceiscadastro.cgu.gov.br/index.aspx?ReturnUrl=%2f"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04-2006/2006/decreto/d5975.htm"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cetesb.sp.gov.br/licenciamento/documentos/2002_Res_CONAMA_307.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01-de-19-de-janeiro-de-201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01C90-2123-4036-BA0D-763A0F3B6815}">
  <ds:schemaRefs>
    <ds:schemaRef ds:uri="http://schemas.microsoft.com/sharepoint/v3/contenttype/forms"/>
  </ds:schemaRefs>
</ds:datastoreItem>
</file>

<file path=customXml/itemProps2.xml><?xml version="1.0" encoding="utf-8"?>
<ds:datastoreItem xmlns:ds="http://schemas.openxmlformats.org/officeDocument/2006/customXml" ds:itemID="{6C5B1301-9B57-4BD1-A61B-CC6FD3BC7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32257-54E8-4A1B-9722-CA3F36D724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C25944-BBF0-4A75-800C-C495FF53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7848</Words>
  <Characters>42383</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2024-04-16T15:51:00Z</dcterms:created>
  <dcterms:modified xsi:type="dcterms:W3CDTF">2025-09-25T14:00:00Z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